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A73" w:rsidRPr="00CD7C35" w:rsidRDefault="00541445" w:rsidP="002C1A73">
      <w:pPr>
        <w:jc w:val="center"/>
        <w:rPr>
          <w:rFonts w:ascii="Cambria" w:hAnsi="Cambria"/>
          <w:b/>
          <w:bCs/>
          <w:color w:val="FFFFFF" w:themeColor="background1"/>
          <w:sz w:val="26"/>
          <w:szCs w:val="26"/>
          <w:lang w:val="ky-KG"/>
        </w:rPr>
      </w:pPr>
      <w:r>
        <w:rPr>
          <w:rFonts w:ascii="Cambria" w:hAnsi="Cambria"/>
          <w:b/>
          <w:bCs/>
          <w:noProof/>
          <w:color w:val="FFFFFF" w:themeColor="background1"/>
          <w:sz w:val="26"/>
          <w:szCs w:val="26"/>
          <w:lang w:eastAsia="ru-RU"/>
        </w:rPr>
        <w:pict>
          <v:rect id="Прямоугольник 1" o:spid="_x0000_s1026" style="position:absolute;left:0;text-align:left;margin-left:0;margin-top:-8.3pt;width:594.75pt;height:76.6pt;z-index:-251658752;visibility:visible;mso-position-horizontal:left;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" fillcolor="#4a79a0" stroked="f" strokeweight="1pt">
            <w10:wrap anchorx="page"/>
          </v:rect>
        </w:pict>
      </w:r>
      <w:r w:rsidR="003C1040" w:rsidRPr="00401E75">
        <w:rPr>
          <w:rFonts w:ascii="Cambria" w:hAnsi="Cambria"/>
          <w:b/>
          <w:bCs/>
          <w:color w:val="FFFFFF" w:themeColor="background1"/>
          <w:sz w:val="26"/>
          <w:szCs w:val="26"/>
        </w:rPr>
        <w:t>ОШ МАМЛЕКЕТТИК УНИВЕРСИТЕТИНИН ЖАРЧЫСЫ</w:t>
      </w:r>
      <w:r w:rsidR="003C1040">
        <w:rPr>
          <w:rFonts w:ascii="Cambria" w:hAnsi="Cambria"/>
          <w:b/>
          <w:bCs/>
          <w:color w:val="FFFFFF" w:themeColor="background1"/>
          <w:sz w:val="26"/>
          <w:szCs w:val="26"/>
          <w:lang w:val="ky-KG"/>
        </w:rPr>
        <w:t xml:space="preserve">. </w:t>
      </w:r>
      <w:r w:rsidR="003C1040" w:rsidRPr="003C1040">
        <w:rPr>
          <w:rFonts w:ascii="Cambria" w:hAnsi="Cambria"/>
          <w:b/>
          <w:bCs/>
          <w:color w:val="FFFFFF" w:themeColor="background1"/>
          <w:sz w:val="26"/>
          <w:szCs w:val="26"/>
          <w:lang w:val="ky-KG"/>
        </w:rPr>
        <w:t>ЭКОНОМИКА</w:t>
      </w:r>
    </w:p>
    <w:p w:rsidR="0051079F" w:rsidRPr="00DC2401" w:rsidRDefault="003C1040" w:rsidP="006A067F">
      <w:pPr>
        <w:tabs>
          <w:tab w:val="center" w:pos="4819"/>
          <w:tab w:val="right" w:pos="9638"/>
        </w:tabs>
        <w:rPr>
          <w:rFonts w:ascii="Cambria" w:hAnsi="Cambria"/>
          <w:color w:val="FFFFFF" w:themeColor="background1"/>
          <w:sz w:val="24"/>
          <w:szCs w:val="24"/>
          <w:lang w:val="en-US"/>
        </w:rPr>
      </w:pPr>
      <w:r>
        <w:rPr>
          <w:rFonts w:ascii="Cambria" w:hAnsi="Cambria"/>
          <w:color w:val="FFFFFF" w:themeColor="background1"/>
          <w:sz w:val="24"/>
          <w:szCs w:val="24"/>
        </w:rPr>
        <w:tab/>
      </w:r>
      <w:r w:rsidRPr="00401E75">
        <w:rPr>
          <w:rFonts w:ascii="Cambria" w:hAnsi="Cambria"/>
          <w:color w:val="FFFFFF" w:themeColor="background1"/>
          <w:sz w:val="24"/>
          <w:szCs w:val="24"/>
        </w:rPr>
        <w:t>ВЕСТНИК ОШСКОГО ГОСУДАРСТВЕННОГО УНИВЕРСИТЕТА</w:t>
      </w:r>
      <w:r>
        <w:rPr>
          <w:rFonts w:ascii="Cambria" w:hAnsi="Cambria"/>
          <w:color w:val="FFFFFF" w:themeColor="background1"/>
          <w:sz w:val="24"/>
          <w:szCs w:val="24"/>
          <w:lang w:val="ky-KG"/>
        </w:rPr>
        <w:t xml:space="preserve">. </w:t>
      </w:r>
      <w:r w:rsidRPr="003C1040">
        <w:rPr>
          <w:rFonts w:ascii="Cambria" w:hAnsi="Cambria"/>
          <w:color w:val="FFFFFF" w:themeColor="background1"/>
          <w:sz w:val="24"/>
          <w:szCs w:val="24"/>
          <w:lang w:val="ky-KG"/>
        </w:rPr>
        <w:t>ЭКОНОМИКА</w:t>
      </w:r>
      <w:r w:rsidRPr="00DC2401">
        <w:rPr>
          <w:rFonts w:ascii="Cambria" w:hAnsi="Cambria"/>
          <w:color w:val="FFFFFF" w:themeColor="background1"/>
          <w:sz w:val="24"/>
          <w:szCs w:val="24"/>
          <w:lang w:val="en-US"/>
        </w:rPr>
        <w:tab/>
      </w:r>
    </w:p>
    <w:p w:rsidR="001C2A2F" w:rsidRPr="00EF0064" w:rsidRDefault="003C1040" w:rsidP="00A26B61">
      <w:pPr>
        <w:jc w:val="center"/>
        <w:rPr>
          <w:rFonts w:ascii="Cambria" w:hAnsi="Cambria"/>
          <w:color w:val="FFFFFF" w:themeColor="background1"/>
          <w:sz w:val="24"/>
          <w:szCs w:val="24"/>
          <w:lang w:val="en-US"/>
        </w:rPr>
      </w:pPr>
      <w:r w:rsidRPr="00CD7C35">
        <w:rPr>
          <w:rFonts w:ascii="Cambria" w:hAnsi="Cambria"/>
          <w:color w:val="FFFFFF" w:themeColor="background1"/>
          <w:sz w:val="24"/>
          <w:szCs w:val="24"/>
          <w:lang w:val="en-US"/>
        </w:rPr>
        <w:t xml:space="preserve">JOURNAL OF OSH STATE UNIVERSITY. </w:t>
      </w:r>
      <w:r w:rsidRPr="003C1040">
        <w:rPr>
          <w:rFonts w:ascii="Cambria" w:hAnsi="Cambria"/>
          <w:color w:val="FFFFFF" w:themeColor="background1"/>
          <w:sz w:val="24"/>
          <w:szCs w:val="24"/>
          <w:lang w:val="en-US"/>
        </w:rPr>
        <w:t>ECONOMICS</w:t>
      </w:r>
    </w:p>
    <w:p w:rsidR="0051079F" w:rsidRPr="00FA32A9" w:rsidRDefault="0051079F" w:rsidP="00A26B61">
      <w:pPr>
        <w:spacing w:after="0"/>
        <w:jc w:val="center"/>
        <w:rPr>
          <w:rFonts w:ascii="Times New Roman" w:hAnsi="Times New Roman" w:cs="Times New Roman"/>
          <w:b/>
          <w:bCs/>
          <w:lang w:val="en-US"/>
        </w:rPr>
      </w:pPr>
      <w:r w:rsidRPr="00FA32A9">
        <w:rPr>
          <w:rFonts w:ascii="Times New Roman" w:hAnsi="Times New Roman" w:cs="Times New Roman"/>
          <w:b/>
          <w:bCs/>
          <w:lang w:val="en-US"/>
        </w:rPr>
        <w:t xml:space="preserve">e-ISSN: </w:t>
      </w:r>
      <w:r w:rsidR="00C57D4B" w:rsidRPr="00FA32A9">
        <w:rPr>
          <w:rFonts w:ascii="Times New Roman" w:hAnsi="Times New Roman" w:cs="Times New Roman"/>
          <w:b/>
          <w:bCs/>
          <w:lang w:val="en-US"/>
        </w:rPr>
        <w:t>1694-8734</w:t>
      </w:r>
    </w:p>
    <w:p w:rsidR="0051079F" w:rsidRPr="00FA32A9" w:rsidRDefault="00525244" w:rsidP="00A26B61">
      <w:pPr>
        <w:jc w:val="center"/>
        <w:rPr>
          <w:rFonts w:ascii="Times New Roman" w:hAnsi="Times New Roman" w:cs="Times New Roman"/>
          <w:lang w:val="ky-KG"/>
        </w:rPr>
      </w:pPr>
      <w:r w:rsidRPr="00FA32A9">
        <w:rPr>
          <w:rFonts w:ascii="Times New Roman" w:hAnsi="Times New Roman" w:cs="Times New Roman"/>
          <w:lang w:val="ky-KG"/>
        </w:rPr>
        <w:t>№</w:t>
      </w:r>
      <w:r w:rsidR="00D908B8" w:rsidRPr="00FA32A9">
        <w:rPr>
          <w:rFonts w:ascii="Times New Roman" w:hAnsi="Times New Roman" w:cs="Times New Roman"/>
          <w:lang w:val="ky-KG"/>
        </w:rPr>
        <w:t>1</w:t>
      </w:r>
      <w:r w:rsidR="007E2FA7" w:rsidRPr="00FA32A9">
        <w:rPr>
          <w:rFonts w:ascii="Times New Roman" w:hAnsi="Times New Roman" w:cs="Times New Roman"/>
          <w:lang w:val="en-US"/>
        </w:rPr>
        <w:t>(</w:t>
      </w:r>
      <w:r w:rsidR="00D908B8" w:rsidRPr="00FA32A9">
        <w:rPr>
          <w:rFonts w:ascii="Times New Roman" w:hAnsi="Times New Roman" w:cs="Times New Roman"/>
          <w:lang w:val="ky-KG"/>
        </w:rPr>
        <w:t>8</w:t>
      </w:r>
      <w:r w:rsidR="00DD1673" w:rsidRPr="00FA32A9">
        <w:rPr>
          <w:rFonts w:ascii="Times New Roman" w:hAnsi="Times New Roman" w:cs="Times New Roman"/>
          <w:lang w:val="en-US"/>
        </w:rPr>
        <w:t>)</w:t>
      </w:r>
      <w:r w:rsidR="00EA0D8B" w:rsidRPr="00FA32A9">
        <w:rPr>
          <w:rFonts w:ascii="Times New Roman" w:hAnsi="Times New Roman" w:cs="Times New Roman"/>
          <w:lang w:val="ky-KG"/>
        </w:rPr>
        <w:t>/202</w:t>
      </w:r>
      <w:r w:rsidR="00D908B8" w:rsidRPr="00FA32A9">
        <w:rPr>
          <w:rFonts w:ascii="Times New Roman" w:hAnsi="Times New Roman" w:cs="Times New Roman"/>
          <w:lang w:val="ky-KG"/>
        </w:rPr>
        <w:t>6</w:t>
      </w:r>
      <w:r w:rsidR="0006378A" w:rsidRPr="00FA32A9">
        <w:rPr>
          <w:rFonts w:ascii="Times New Roman" w:hAnsi="Times New Roman" w:cs="Times New Roman"/>
          <w:lang w:val="ky-KG"/>
        </w:rPr>
        <w:t xml:space="preserve">, </w:t>
      </w:r>
      <w:r w:rsidR="00D908B8" w:rsidRPr="00FA32A9">
        <w:rPr>
          <w:rFonts w:ascii="Times New Roman" w:hAnsi="Times New Roman" w:cs="Times New Roman"/>
          <w:lang w:val="ky-KG"/>
        </w:rPr>
        <w:t>31</w:t>
      </w:r>
      <w:r w:rsidR="00A81FCF" w:rsidRPr="00FA32A9">
        <w:rPr>
          <w:rFonts w:ascii="Times New Roman" w:hAnsi="Times New Roman" w:cs="Times New Roman"/>
          <w:lang w:val="ky-KG"/>
        </w:rPr>
        <w:t>-</w:t>
      </w:r>
      <w:r w:rsidR="006F55EB" w:rsidRPr="00FA32A9">
        <w:rPr>
          <w:rFonts w:ascii="Times New Roman" w:hAnsi="Times New Roman" w:cs="Times New Roman"/>
          <w:lang w:val="ky-KG"/>
        </w:rPr>
        <w:t>39</w:t>
      </w:r>
    </w:p>
    <w:p w:rsidR="003D1D70" w:rsidRDefault="003D1D70" w:rsidP="004726C6">
      <w:pPr>
        <w:spacing w:after="0"/>
        <w:rPr>
          <w:rFonts w:ascii="Times New Roman" w:hAnsi="Times New Roman" w:cs="Times New Roman"/>
          <w:b/>
          <w:bCs/>
          <w:lang w:val="ky-KG"/>
        </w:rPr>
      </w:pPr>
      <w:r w:rsidRPr="003D1D70">
        <w:rPr>
          <w:rFonts w:ascii="Times New Roman" w:hAnsi="Times New Roman" w:cs="Times New Roman"/>
          <w:b/>
          <w:bCs/>
          <w:lang w:val="ky-KG"/>
        </w:rPr>
        <w:t>УДК 336.71:502.131.1</w:t>
      </w:r>
    </w:p>
    <w:p w:rsidR="00BA1886" w:rsidRDefault="00BA1886" w:rsidP="00B64E1C">
      <w:pPr>
        <w:rPr>
          <w:lang w:val="ky-KG"/>
        </w:rPr>
      </w:pPr>
      <w:r w:rsidRPr="00074B26">
        <w:rPr>
          <w:rFonts w:ascii="Times New Roman" w:hAnsi="Times New Roman" w:cs="Times New Roman"/>
          <w:b/>
          <w:bCs/>
          <w:lang w:val="ky-KG"/>
        </w:rPr>
        <w:t>DOI:</w:t>
      </w:r>
      <w:r w:rsidR="0006378A" w:rsidRPr="00074B26">
        <w:rPr>
          <w:rFonts w:ascii="Times New Roman" w:hAnsi="Times New Roman" w:cs="Times New Roman"/>
          <w:lang w:val="ky-KG"/>
        </w:rPr>
        <w:t xml:space="preserve"> </w:t>
      </w:r>
      <w:hyperlink r:id="rId8" w:history="1">
        <w:r w:rsidR="00D77493" w:rsidRPr="00B42ADB">
          <w:rPr>
            <w:rStyle w:val="a5"/>
            <w:rFonts w:ascii="Times New Roman" w:hAnsi="Times New Roman" w:cs="Times New Roman"/>
            <w:lang w:val="en-US"/>
          </w:rPr>
          <w:t>10.52754/16948610_2026_1(8)_4</w:t>
        </w:r>
      </w:hyperlink>
      <w:r w:rsidR="00D77493">
        <w:rPr>
          <w:lang w:val="ky-KG"/>
        </w:rPr>
        <w:t xml:space="preserve"> </w:t>
      </w:r>
    </w:p>
    <w:p w:rsidR="00B42ADB" w:rsidRPr="00D77493" w:rsidRDefault="00B42ADB" w:rsidP="00B64E1C">
      <w:pPr>
        <w:rPr>
          <w:rFonts w:ascii="Times New Roman" w:hAnsi="Times New Roman" w:cs="Times New Roman"/>
          <w:lang w:val="ky-KG"/>
        </w:rPr>
      </w:pPr>
    </w:p>
    <w:p w:rsidR="003D1D70" w:rsidRPr="003D1D70" w:rsidRDefault="003D1D70" w:rsidP="003D1D70">
      <w:pPr>
        <w:spacing w:after="0"/>
        <w:jc w:val="center"/>
        <w:rPr>
          <w:rFonts w:ascii="Times New Roman" w:hAnsi="Times New Roman" w:cs="Times New Roman"/>
          <w:b/>
          <w:bCs/>
          <w:iCs/>
          <w:sz w:val="24"/>
          <w:szCs w:val="24"/>
          <w:lang w:val="ky-KG"/>
        </w:rPr>
      </w:pPr>
      <w:r w:rsidRPr="003D1D70">
        <w:rPr>
          <w:rFonts w:ascii="Times New Roman" w:hAnsi="Times New Roman" w:cs="Times New Roman"/>
          <w:b/>
          <w:bCs/>
          <w:iCs/>
          <w:sz w:val="24"/>
          <w:szCs w:val="24"/>
          <w:lang w:val="ky-KG"/>
        </w:rPr>
        <w:t>КЫРГЫЗСТАНДАГЫ КОММЕРЦИЯЛЫК БАНКТАРДЫН ИШМЕРДҮҮЛҮГҮНДӨ PRB ПРИНЦИПТЕРИН ЖАНА ESG ПРОДУКТТАРЫН ИШКЕ АШЫРУУНУН</w:t>
      </w:r>
    </w:p>
    <w:p w:rsidR="001145B1" w:rsidRDefault="003D1D70" w:rsidP="00B64E1C">
      <w:pPr>
        <w:jc w:val="center"/>
        <w:rPr>
          <w:rFonts w:ascii="Times New Roman" w:hAnsi="Times New Roman" w:cs="Times New Roman"/>
          <w:b/>
          <w:bCs/>
          <w:iCs/>
          <w:sz w:val="24"/>
          <w:szCs w:val="24"/>
          <w:lang w:val="ky-KG"/>
        </w:rPr>
      </w:pPr>
      <w:r w:rsidRPr="003D1D70">
        <w:rPr>
          <w:rFonts w:ascii="Times New Roman" w:hAnsi="Times New Roman" w:cs="Times New Roman"/>
          <w:b/>
          <w:bCs/>
          <w:iCs/>
          <w:sz w:val="24"/>
          <w:szCs w:val="24"/>
          <w:lang w:val="ky-KG"/>
        </w:rPr>
        <w:t>КЕЛЕЧЕГИ</w:t>
      </w:r>
    </w:p>
    <w:p w:rsidR="003D1D70" w:rsidRPr="003D1D70" w:rsidRDefault="003D1D70" w:rsidP="003D1D70">
      <w:pPr>
        <w:spacing w:after="0"/>
        <w:jc w:val="center"/>
        <w:rPr>
          <w:rFonts w:ascii="Times New Roman" w:hAnsi="Times New Roman" w:cs="Times New Roman"/>
          <w:b/>
          <w:bCs/>
          <w:iCs/>
          <w:sz w:val="24"/>
          <w:szCs w:val="24"/>
          <w:lang w:val="ky-KG"/>
        </w:rPr>
      </w:pPr>
      <w:r w:rsidRPr="003D1D70">
        <w:rPr>
          <w:rFonts w:ascii="Times New Roman" w:hAnsi="Times New Roman" w:cs="Times New Roman"/>
          <w:b/>
          <w:bCs/>
          <w:iCs/>
          <w:sz w:val="24"/>
          <w:szCs w:val="24"/>
          <w:lang w:val="ky-KG"/>
        </w:rPr>
        <w:t xml:space="preserve">ПЕРСПЕКТИВЫ РЕАЛИЗАЦИИ ПРИНЦИПОВ PRB и ESG-ПРОДУКТОВ </w:t>
      </w:r>
    </w:p>
    <w:p w:rsidR="001145B1" w:rsidRDefault="003D1D70" w:rsidP="00B64E1C">
      <w:pPr>
        <w:jc w:val="center"/>
        <w:rPr>
          <w:rFonts w:ascii="Times New Roman" w:hAnsi="Times New Roman" w:cs="Times New Roman"/>
          <w:b/>
          <w:bCs/>
          <w:iCs/>
          <w:sz w:val="24"/>
          <w:szCs w:val="24"/>
          <w:lang w:val="ky-KG"/>
        </w:rPr>
      </w:pPr>
      <w:r w:rsidRPr="003D1D70">
        <w:rPr>
          <w:rFonts w:ascii="Times New Roman" w:hAnsi="Times New Roman" w:cs="Times New Roman"/>
          <w:b/>
          <w:bCs/>
          <w:iCs/>
          <w:sz w:val="24"/>
          <w:szCs w:val="24"/>
          <w:lang w:val="ky-KG"/>
        </w:rPr>
        <w:t>В ДЕЯТЕЛЬНОСТИ КОММЕРЧЕСКИХ БАНКОВ КЫРГЫЗСТАНА</w:t>
      </w:r>
    </w:p>
    <w:p w:rsidR="003D1D70" w:rsidRPr="003D1D70" w:rsidRDefault="003D1D70" w:rsidP="003D1D70">
      <w:pPr>
        <w:spacing w:after="0"/>
        <w:jc w:val="center"/>
        <w:rPr>
          <w:rFonts w:ascii="Times New Roman" w:hAnsi="Times New Roman" w:cs="Times New Roman"/>
          <w:b/>
          <w:bCs/>
          <w:iCs/>
          <w:sz w:val="24"/>
          <w:szCs w:val="24"/>
          <w:lang w:val="ky-KG"/>
        </w:rPr>
      </w:pPr>
      <w:r w:rsidRPr="003D1D70">
        <w:rPr>
          <w:rFonts w:ascii="Times New Roman" w:hAnsi="Times New Roman" w:cs="Times New Roman"/>
          <w:b/>
          <w:bCs/>
          <w:iCs/>
          <w:sz w:val="24"/>
          <w:szCs w:val="24"/>
          <w:lang w:val="ky-KG"/>
        </w:rPr>
        <w:t>PROSPECTS FOR THE IMPLEMENTATION OF   PRB PRINCIPLES AND</w:t>
      </w:r>
    </w:p>
    <w:p w:rsidR="000F52A5" w:rsidRDefault="003D1D70" w:rsidP="00B64E1C">
      <w:pPr>
        <w:jc w:val="center"/>
        <w:rPr>
          <w:rFonts w:ascii="Times New Roman" w:hAnsi="Times New Roman" w:cs="Times New Roman"/>
          <w:b/>
          <w:bCs/>
          <w:iCs/>
          <w:sz w:val="24"/>
          <w:szCs w:val="24"/>
          <w:lang w:val="ky-KG"/>
        </w:rPr>
      </w:pPr>
      <w:r w:rsidRPr="003D1D70">
        <w:rPr>
          <w:rFonts w:ascii="Times New Roman" w:hAnsi="Times New Roman" w:cs="Times New Roman"/>
          <w:b/>
          <w:bCs/>
          <w:iCs/>
          <w:sz w:val="24"/>
          <w:szCs w:val="24"/>
          <w:lang w:val="ky-KG"/>
        </w:rPr>
        <w:t>ESG PRODUCTS  IN THE ACTIVITIES OF COMMERCIAL BANKS IN KYRGYZSTAN</w:t>
      </w:r>
    </w:p>
    <w:p w:rsidR="00B42ADB" w:rsidRDefault="00B42ADB" w:rsidP="00B64E1C">
      <w:pPr>
        <w:jc w:val="center"/>
        <w:rPr>
          <w:rFonts w:ascii="Times New Roman" w:hAnsi="Times New Roman" w:cs="Times New Roman"/>
          <w:b/>
          <w:bCs/>
          <w:iCs/>
          <w:sz w:val="24"/>
          <w:szCs w:val="24"/>
          <w:lang w:val="ky-KG"/>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05"/>
      </w:tblGrid>
      <w:tr w:rsidR="00D516D1" w:rsidRPr="003D1D70" w:rsidTr="00DC4722">
        <w:trPr>
          <w:trHeight w:val="1804"/>
        </w:trPr>
        <w:tc>
          <w:tcPr>
            <w:tcW w:w="9605" w:type="dxa"/>
          </w:tcPr>
          <w:p w:rsidR="003D1D70" w:rsidRPr="003D1D70" w:rsidRDefault="00B64E1C" w:rsidP="003D1D70">
            <w:pPr>
              <w:jc w:val="center"/>
              <w:rPr>
                <w:rFonts w:ascii="Times New Roman" w:eastAsia="Times New Roman" w:hAnsi="Times New Roman" w:cs="Times New Roman"/>
                <w:b/>
                <w:i/>
                <w:lang w:eastAsia="ru-RU"/>
              </w:rPr>
            </w:pPr>
            <w:r>
              <w:rPr>
                <w:rFonts w:ascii="Times New Roman" w:eastAsia="Times New Roman" w:hAnsi="Times New Roman" w:cs="Times New Roman"/>
                <w:b/>
                <w:lang w:eastAsia="ru-RU"/>
              </w:rPr>
              <w:t>Абдрасулова</w:t>
            </w:r>
            <w:r w:rsidR="003D1D70" w:rsidRPr="003D1D70">
              <w:rPr>
                <w:rFonts w:ascii="Times New Roman" w:eastAsia="Times New Roman" w:hAnsi="Times New Roman" w:cs="Times New Roman"/>
                <w:b/>
                <w:lang w:eastAsia="ru-RU"/>
              </w:rPr>
              <w:t xml:space="preserve"> Жибек Жамшитовна</w:t>
            </w:r>
            <w:r w:rsidR="003D1D70" w:rsidRPr="003D1D70">
              <w:rPr>
                <w:rFonts w:ascii="Times New Roman" w:eastAsia="Times New Roman" w:hAnsi="Times New Roman" w:cs="Times New Roman"/>
                <w:b/>
                <w:i/>
                <w:lang w:val="ky-KG" w:eastAsia="ru-RU"/>
              </w:rPr>
              <w:t xml:space="preserve"> </w:t>
            </w:r>
          </w:p>
          <w:p w:rsidR="003D1D70" w:rsidRPr="003D1D70" w:rsidRDefault="00B64E1C" w:rsidP="003D1D70">
            <w:pPr>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Абдрасулова</w:t>
            </w:r>
            <w:r w:rsidR="003D1D70" w:rsidRPr="003D1D70">
              <w:rPr>
                <w:rFonts w:ascii="Times New Roman" w:eastAsia="Times New Roman" w:hAnsi="Times New Roman" w:cs="Times New Roman"/>
                <w:i/>
                <w:lang w:eastAsia="ru-RU"/>
              </w:rPr>
              <w:t xml:space="preserve"> Жибек Жамшитовна</w:t>
            </w:r>
            <w:r w:rsidR="003D1D70" w:rsidRPr="003D1D70">
              <w:rPr>
                <w:rFonts w:ascii="Times New Roman" w:eastAsia="Times New Roman" w:hAnsi="Times New Roman" w:cs="Times New Roman"/>
                <w:i/>
                <w:lang w:val="ky-KG" w:eastAsia="ru-RU"/>
              </w:rPr>
              <w:t xml:space="preserve"> </w:t>
            </w:r>
          </w:p>
          <w:p w:rsidR="001145B1" w:rsidRDefault="00B64E1C" w:rsidP="003F31E4">
            <w:pPr>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Abdrasulova</w:t>
            </w:r>
            <w:r>
              <w:rPr>
                <w:rFonts w:ascii="Times New Roman" w:eastAsia="Times New Roman" w:hAnsi="Times New Roman" w:cs="Times New Roman"/>
                <w:i/>
                <w:lang w:val="ky-KG" w:eastAsia="ru-RU"/>
              </w:rPr>
              <w:t xml:space="preserve"> </w:t>
            </w:r>
            <w:r w:rsidR="0013171D" w:rsidRPr="0013171D">
              <w:rPr>
                <w:rFonts w:ascii="Times New Roman" w:eastAsia="Times New Roman" w:hAnsi="Times New Roman" w:cs="Times New Roman"/>
                <w:i/>
                <w:lang w:eastAsia="ru-RU"/>
              </w:rPr>
              <w:t xml:space="preserve">Zhibek Zhamshitovna </w:t>
            </w:r>
          </w:p>
          <w:p w:rsidR="0013171D" w:rsidRPr="003F31E4" w:rsidRDefault="0013171D" w:rsidP="003F31E4">
            <w:pPr>
              <w:jc w:val="center"/>
              <w:rPr>
                <w:rFonts w:ascii="Times New Roman" w:eastAsia="Times New Roman" w:hAnsi="Times New Roman" w:cs="Times New Roman"/>
                <w:b/>
                <w:lang w:val="ky-KG" w:eastAsia="ru-RU"/>
              </w:rPr>
            </w:pPr>
          </w:p>
          <w:p w:rsidR="003D1D70" w:rsidRPr="008C2A54" w:rsidRDefault="003D1D70" w:rsidP="003D1D70">
            <w:pPr>
              <w:jc w:val="center"/>
              <w:rPr>
                <w:rFonts w:ascii="Times New Roman" w:eastAsia="Times New Roman" w:hAnsi="Times New Roman" w:cs="Times New Roman"/>
                <w:b/>
                <w:sz w:val="20"/>
                <w:szCs w:val="20"/>
                <w:lang w:val="ky-KG" w:eastAsia="ru-RU"/>
              </w:rPr>
            </w:pPr>
            <w:r w:rsidRPr="008C2A54">
              <w:rPr>
                <w:rFonts w:ascii="Times New Roman" w:eastAsia="Times New Roman" w:hAnsi="Times New Roman" w:cs="Times New Roman"/>
                <w:b/>
                <w:sz w:val="20"/>
                <w:szCs w:val="20"/>
                <w:lang w:val="ky-KG" w:eastAsia="ru-RU"/>
              </w:rPr>
              <w:t>улук окутуучу</w:t>
            </w:r>
            <w:r w:rsidRPr="008C2A54">
              <w:rPr>
                <w:rFonts w:ascii="Times New Roman" w:eastAsia="Times New Roman" w:hAnsi="Times New Roman" w:cs="Times New Roman"/>
                <w:b/>
                <w:sz w:val="20"/>
                <w:szCs w:val="20"/>
                <w:lang w:eastAsia="ru-RU"/>
              </w:rPr>
              <w:t xml:space="preserve">, Ош </w:t>
            </w:r>
            <w:r w:rsidR="00B64E1C">
              <w:rPr>
                <w:rFonts w:ascii="Times New Roman" w:eastAsia="Times New Roman" w:hAnsi="Times New Roman" w:cs="Times New Roman"/>
                <w:b/>
                <w:sz w:val="20"/>
                <w:szCs w:val="20"/>
                <w:lang w:val="ky-KG" w:eastAsia="ru-RU"/>
              </w:rPr>
              <w:t>мамлекеттик у</w:t>
            </w:r>
            <w:r w:rsidRPr="008C2A54">
              <w:rPr>
                <w:rFonts w:ascii="Times New Roman" w:eastAsia="Times New Roman" w:hAnsi="Times New Roman" w:cs="Times New Roman"/>
                <w:b/>
                <w:sz w:val="20"/>
                <w:szCs w:val="20"/>
                <w:lang w:eastAsia="ru-RU"/>
              </w:rPr>
              <w:t>ниверситет</w:t>
            </w:r>
            <w:r w:rsidRPr="008C2A54">
              <w:rPr>
                <w:rFonts w:ascii="Times New Roman" w:eastAsia="Times New Roman" w:hAnsi="Times New Roman" w:cs="Times New Roman"/>
                <w:b/>
                <w:sz w:val="20"/>
                <w:szCs w:val="20"/>
                <w:lang w:val="ky-KG" w:eastAsia="ru-RU"/>
              </w:rPr>
              <w:t>и</w:t>
            </w:r>
          </w:p>
          <w:p w:rsidR="003D1D70" w:rsidRPr="008C2A54" w:rsidRDefault="003D1D70" w:rsidP="003D1D70">
            <w:pPr>
              <w:jc w:val="center"/>
              <w:rPr>
                <w:rFonts w:ascii="Times New Roman" w:eastAsia="Times New Roman" w:hAnsi="Times New Roman" w:cs="Times New Roman"/>
                <w:i/>
                <w:sz w:val="20"/>
                <w:szCs w:val="20"/>
                <w:lang w:val="ky-KG" w:eastAsia="ru-RU"/>
              </w:rPr>
            </w:pPr>
            <w:r w:rsidRPr="008C2A54">
              <w:rPr>
                <w:rFonts w:ascii="Times New Roman" w:eastAsia="Times New Roman" w:hAnsi="Times New Roman" w:cs="Times New Roman"/>
                <w:b/>
                <w:i/>
                <w:sz w:val="20"/>
                <w:szCs w:val="20"/>
                <w:lang w:val="ky-KG" w:eastAsia="ru-RU"/>
              </w:rPr>
              <w:t xml:space="preserve"> </w:t>
            </w:r>
            <w:r w:rsidRPr="008C2A54">
              <w:rPr>
                <w:rFonts w:ascii="Times New Roman" w:eastAsia="Times New Roman" w:hAnsi="Times New Roman" w:cs="Times New Roman"/>
                <w:i/>
                <w:sz w:val="20"/>
                <w:szCs w:val="20"/>
                <w:lang w:eastAsia="ru-RU"/>
              </w:rPr>
              <w:t>старший преподаватель, Ошский Государственный Университет</w:t>
            </w:r>
          </w:p>
          <w:p w:rsidR="003D1D70" w:rsidRPr="008C2A54" w:rsidRDefault="003D1D70" w:rsidP="003D1D70">
            <w:pPr>
              <w:jc w:val="center"/>
              <w:rPr>
                <w:rFonts w:ascii="Times New Roman" w:eastAsia="Times New Roman" w:hAnsi="Times New Roman" w:cs="Times New Roman"/>
                <w:i/>
                <w:sz w:val="20"/>
                <w:szCs w:val="20"/>
                <w:lang w:eastAsia="ru-RU"/>
              </w:rPr>
            </w:pPr>
            <w:r w:rsidRPr="008C2A54">
              <w:rPr>
                <w:rFonts w:ascii="Times New Roman" w:eastAsia="Times New Roman" w:hAnsi="Times New Roman" w:cs="Times New Roman"/>
                <w:i/>
                <w:sz w:val="20"/>
                <w:szCs w:val="20"/>
                <w:lang w:val="en-US" w:eastAsia="ru-RU"/>
              </w:rPr>
              <w:t>Senior</w:t>
            </w:r>
            <w:r w:rsidRPr="008C2A54">
              <w:rPr>
                <w:rFonts w:ascii="Times New Roman" w:eastAsia="Times New Roman" w:hAnsi="Times New Roman" w:cs="Times New Roman"/>
                <w:i/>
                <w:sz w:val="20"/>
                <w:szCs w:val="20"/>
                <w:lang w:eastAsia="ru-RU"/>
              </w:rPr>
              <w:t xml:space="preserve"> </w:t>
            </w:r>
            <w:r w:rsidRPr="008C2A54">
              <w:rPr>
                <w:rFonts w:ascii="Times New Roman" w:eastAsia="Times New Roman" w:hAnsi="Times New Roman" w:cs="Times New Roman"/>
                <w:i/>
                <w:sz w:val="20"/>
                <w:szCs w:val="20"/>
                <w:lang w:val="en-US" w:eastAsia="ru-RU"/>
              </w:rPr>
              <w:t>Lecturer</w:t>
            </w:r>
            <w:r w:rsidRPr="008C2A54">
              <w:rPr>
                <w:rFonts w:ascii="Times New Roman" w:eastAsia="Times New Roman" w:hAnsi="Times New Roman" w:cs="Times New Roman"/>
                <w:i/>
                <w:sz w:val="20"/>
                <w:szCs w:val="20"/>
                <w:lang w:eastAsia="ru-RU"/>
              </w:rPr>
              <w:t xml:space="preserve">, </w:t>
            </w:r>
            <w:r w:rsidRPr="008C2A54">
              <w:rPr>
                <w:rFonts w:ascii="Times New Roman" w:eastAsia="Times New Roman" w:hAnsi="Times New Roman" w:cs="Times New Roman"/>
                <w:i/>
                <w:sz w:val="20"/>
                <w:szCs w:val="20"/>
                <w:lang w:val="en-US" w:eastAsia="ru-RU"/>
              </w:rPr>
              <w:t>Osh</w:t>
            </w:r>
            <w:r w:rsidRPr="008C2A54">
              <w:rPr>
                <w:rFonts w:ascii="Times New Roman" w:eastAsia="Times New Roman" w:hAnsi="Times New Roman" w:cs="Times New Roman"/>
                <w:i/>
                <w:sz w:val="20"/>
                <w:szCs w:val="20"/>
                <w:lang w:eastAsia="ru-RU"/>
              </w:rPr>
              <w:t xml:space="preserve"> </w:t>
            </w:r>
            <w:r w:rsidRPr="008C2A54">
              <w:rPr>
                <w:rFonts w:ascii="Times New Roman" w:eastAsia="Times New Roman" w:hAnsi="Times New Roman" w:cs="Times New Roman"/>
                <w:i/>
                <w:sz w:val="20"/>
                <w:szCs w:val="20"/>
                <w:lang w:val="en-US" w:eastAsia="ru-RU"/>
              </w:rPr>
              <w:t>State</w:t>
            </w:r>
            <w:r w:rsidRPr="008C2A54">
              <w:rPr>
                <w:rFonts w:ascii="Times New Roman" w:eastAsia="Times New Roman" w:hAnsi="Times New Roman" w:cs="Times New Roman"/>
                <w:i/>
                <w:sz w:val="20"/>
                <w:szCs w:val="20"/>
                <w:lang w:eastAsia="ru-RU"/>
              </w:rPr>
              <w:t xml:space="preserve"> </w:t>
            </w:r>
            <w:r w:rsidRPr="008C2A54">
              <w:rPr>
                <w:rFonts w:ascii="Times New Roman" w:eastAsia="Times New Roman" w:hAnsi="Times New Roman" w:cs="Times New Roman"/>
                <w:i/>
                <w:sz w:val="20"/>
                <w:szCs w:val="20"/>
                <w:lang w:val="en-US" w:eastAsia="ru-RU"/>
              </w:rPr>
              <w:t>University</w:t>
            </w:r>
            <w:r w:rsidRPr="008C2A54">
              <w:rPr>
                <w:rFonts w:ascii="Times New Roman" w:eastAsia="Times New Roman" w:hAnsi="Times New Roman" w:cs="Times New Roman"/>
                <w:i/>
                <w:sz w:val="20"/>
                <w:szCs w:val="20"/>
                <w:lang w:eastAsia="ru-RU"/>
              </w:rPr>
              <w:t xml:space="preserve"> </w:t>
            </w:r>
          </w:p>
          <w:p w:rsidR="00160F7B" w:rsidRPr="003D1D70" w:rsidRDefault="00541445" w:rsidP="003D1D70">
            <w:pPr>
              <w:jc w:val="center"/>
              <w:rPr>
                <w:rFonts w:ascii="Times New Roman" w:hAnsi="Times New Roman" w:cs="Times New Roman"/>
                <w:i/>
                <w:sz w:val="20"/>
                <w:szCs w:val="20"/>
                <w:lang w:val="ky-KG"/>
              </w:rPr>
            </w:pPr>
            <w:hyperlink r:id="rId9" w:history="1">
              <w:r w:rsidR="003D1D70" w:rsidRPr="008C2A54">
                <w:rPr>
                  <w:rStyle w:val="a5"/>
                  <w:rFonts w:ascii="Times New Roman" w:eastAsia="Times New Roman" w:hAnsi="Times New Roman" w:cs="Times New Roman"/>
                  <w:i/>
                  <w:sz w:val="20"/>
                  <w:szCs w:val="20"/>
                  <w:lang w:val="en-US" w:eastAsia="ru-RU"/>
                </w:rPr>
                <w:t>jibkg@mail.ru</w:t>
              </w:r>
            </w:hyperlink>
            <w:r w:rsidR="00160F7B" w:rsidRPr="003D1D70">
              <w:rPr>
                <w:rFonts w:ascii="Times New Roman" w:hAnsi="Times New Roman" w:cs="Times New Roman"/>
                <w:i/>
                <w:sz w:val="20"/>
                <w:szCs w:val="20"/>
                <w:lang w:val="ky-KG"/>
              </w:rPr>
              <w:t xml:space="preserve"> </w:t>
            </w:r>
          </w:p>
          <w:p w:rsidR="00C77A0E" w:rsidRPr="004726C6" w:rsidRDefault="003F31E4" w:rsidP="000F4005">
            <w:pPr>
              <w:rPr>
                <w:rFonts w:ascii="Times New Roman" w:hAnsi="Times New Roman" w:cs="Times New Roman"/>
                <w:i/>
                <w:color w:val="0563C1" w:themeColor="hyperlink"/>
                <w:sz w:val="20"/>
                <w:szCs w:val="20"/>
                <w:u w:val="single"/>
                <w:lang w:val="ky-KG"/>
              </w:rPr>
            </w:pPr>
            <w:r w:rsidRPr="004726C6">
              <w:rPr>
                <w:rFonts w:ascii="Times New Roman" w:hAnsi="Times New Roman" w:cs="Times New Roman"/>
                <w:i/>
                <w:color w:val="0563C1" w:themeColor="hyperlink"/>
                <w:sz w:val="20"/>
                <w:szCs w:val="20"/>
                <w:u w:val="single"/>
                <w:lang w:val="ky-KG"/>
              </w:rPr>
              <w:t xml:space="preserve"> </w:t>
            </w:r>
          </w:p>
        </w:tc>
      </w:tr>
      <w:tr w:rsidR="00D516D1" w:rsidRPr="003D1D70" w:rsidTr="00DC4722">
        <w:trPr>
          <w:trHeight w:val="1804"/>
        </w:trPr>
        <w:tc>
          <w:tcPr>
            <w:tcW w:w="9605" w:type="dxa"/>
          </w:tcPr>
          <w:p w:rsidR="003D1D70" w:rsidRPr="003D1D70" w:rsidRDefault="00B64E1C" w:rsidP="003D1D70">
            <w:pPr>
              <w:jc w:val="center"/>
              <w:rPr>
                <w:rFonts w:ascii="Times New Roman" w:eastAsia="Times New Roman" w:hAnsi="Times New Roman" w:cs="Times New Roman"/>
                <w:b/>
                <w:lang w:val="ky-KG"/>
              </w:rPr>
            </w:pPr>
            <w:r>
              <w:rPr>
                <w:rFonts w:ascii="Times New Roman" w:eastAsia="Times New Roman" w:hAnsi="Times New Roman" w:cs="Times New Roman"/>
                <w:b/>
                <w:lang w:val="ky-KG"/>
              </w:rPr>
              <w:t xml:space="preserve">Абдрасулова </w:t>
            </w:r>
            <w:r w:rsidR="003D1D70" w:rsidRPr="003D1D70">
              <w:rPr>
                <w:rFonts w:ascii="Times New Roman" w:eastAsia="Times New Roman" w:hAnsi="Times New Roman" w:cs="Times New Roman"/>
                <w:b/>
                <w:lang w:val="ky-KG"/>
              </w:rPr>
              <w:t xml:space="preserve">Салтанат Жамшитовна </w:t>
            </w:r>
          </w:p>
          <w:p w:rsidR="003D1D70" w:rsidRPr="003D1D70" w:rsidRDefault="00B64E1C" w:rsidP="003D1D70">
            <w:pPr>
              <w:jc w:val="center"/>
              <w:rPr>
                <w:rFonts w:ascii="Times New Roman" w:eastAsia="Times New Roman" w:hAnsi="Times New Roman" w:cs="Times New Roman"/>
                <w:i/>
                <w:lang w:val="ky-KG"/>
              </w:rPr>
            </w:pPr>
            <w:r>
              <w:rPr>
                <w:rFonts w:ascii="Times New Roman" w:eastAsia="Times New Roman" w:hAnsi="Times New Roman" w:cs="Times New Roman"/>
                <w:i/>
                <w:lang w:val="ky-KG"/>
              </w:rPr>
              <w:t xml:space="preserve">Абдрасулова </w:t>
            </w:r>
            <w:r w:rsidR="003D1D70" w:rsidRPr="003D1D70">
              <w:rPr>
                <w:rFonts w:ascii="Times New Roman" w:eastAsia="Times New Roman" w:hAnsi="Times New Roman" w:cs="Times New Roman"/>
                <w:i/>
                <w:lang w:val="ky-KG"/>
              </w:rPr>
              <w:t xml:space="preserve">Салтанат Жамшитовна </w:t>
            </w:r>
          </w:p>
          <w:p w:rsidR="003D1D70" w:rsidRDefault="00B64E1C" w:rsidP="003D1D70">
            <w:pPr>
              <w:jc w:val="center"/>
              <w:rPr>
                <w:rFonts w:ascii="Times New Roman" w:eastAsia="Times New Roman" w:hAnsi="Times New Roman" w:cs="Times New Roman"/>
                <w:i/>
                <w:lang w:val="ky-KG"/>
              </w:rPr>
            </w:pPr>
            <w:r>
              <w:rPr>
                <w:rFonts w:ascii="Times New Roman" w:eastAsia="Times New Roman" w:hAnsi="Times New Roman" w:cs="Times New Roman"/>
                <w:i/>
                <w:lang w:val="ky-KG"/>
              </w:rPr>
              <w:t xml:space="preserve">Abdrasulova </w:t>
            </w:r>
            <w:r w:rsidR="0013171D" w:rsidRPr="0013171D">
              <w:rPr>
                <w:rFonts w:ascii="Times New Roman" w:eastAsia="Times New Roman" w:hAnsi="Times New Roman" w:cs="Times New Roman"/>
                <w:i/>
                <w:lang w:val="ky-KG"/>
              </w:rPr>
              <w:t>Saltanat Zhamshitovna</w:t>
            </w:r>
          </w:p>
          <w:p w:rsidR="0013171D" w:rsidRPr="008B0958" w:rsidRDefault="0013171D" w:rsidP="003D1D70">
            <w:pPr>
              <w:jc w:val="center"/>
              <w:rPr>
                <w:rFonts w:ascii="Times New Roman" w:hAnsi="Times New Roman" w:cs="Times New Roman"/>
                <w:b/>
                <w:bCs/>
                <w:lang w:val="ky-KG"/>
              </w:rPr>
            </w:pPr>
          </w:p>
          <w:p w:rsidR="003D1D70" w:rsidRPr="008C2A54" w:rsidRDefault="00B64E1C" w:rsidP="003D1D70">
            <w:pPr>
              <w:jc w:val="center"/>
              <w:rPr>
                <w:rFonts w:ascii="Times New Roman" w:eastAsia="Times New Roman" w:hAnsi="Times New Roman" w:cs="Times New Roman"/>
                <w:b/>
                <w:sz w:val="20"/>
                <w:szCs w:val="20"/>
                <w:lang w:val="ky-KG"/>
              </w:rPr>
            </w:pPr>
            <w:r>
              <w:rPr>
                <w:rFonts w:ascii="Times New Roman" w:eastAsia="Times New Roman" w:hAnsi="Times New Roman" w:cs="Times New Roman"/>
                <w:b/>
                <w:sz w:val="20"/>
                <w:szCs w:val="20"/>
                <w:lang w:val="ky-KG"/>
              </w:rPr>
              <w:t>улук окутуучу, Ош мамлекеттик у</w:t>
            </w:r>
            <w:r w:rsidR="003D1D70" w:rsidRPr="008C2A54">
              <w:rPr>
                <w:rFonts w:ascii="Times New Roman" w:eastAsia="Times New Roman" w:hAnsi="Times New Roman" w:cs="Times New Roman"/>
                <w:b/>
                <w:sz w:val="20"/>
                <w:szCs w:val="20"/>
                <w:lang w:val="ky-KG"/>
              </w:rPr>
              <w:t>ниверситет</w:t>
            </w:r>
          </w:p>
          <w:p w:rsidR="003D1D70" w:rsidRPr="008C2A54" w:rsidRDefault="003D1D70" w:rsidP="003D1D70">
            <w:pPr>
              <w:jc w:val="center"/>
              <w:rPr>
                <w:rFonts w:ascii="Times New Roman" w:eastAsia="Times New Roman" w:hAnsi="Times New Roman" w:cs="Times New Roman"/>
                <w:i/>
                <w:sz w:val="20"/>
                <w:szCs w:val="20"/>
                <w:lang w:val="ky-KG"/>
              </w:rPr>
            </w:pPr>
            <w:r w:rsidRPr="008C2A54">
              <w:rPr>
                <w:rFonts w:ascii="Times New Roman" w:eastAsia="Times New Roman" w:hAnsi="Times New Roman" w:cs="Times New Roman"/>
                <w:b/>
                <w:sz w:val="20"/>
                <w:szCs w:val="20"/>
                <w:lang w:val="ky-KG"/>
              </w:rPr>
              <w:t xml:space="preserve"> </w:t>
            </w:r>
            <w:r w:rsidRPr="008C2A54">
              <w:rPr>
                <w:rFonts w:ascii="Times New Roman" w:eastAsia="Times New Roman" w:hAnsi="Times New Roman" w:cs="Times New Roman"/>
                <w:i/>
                <w:sz w:val="20"/>
                <w:szCs w:val="20"/>
                <w:lang w:val="ky-KG"/>
              </w:rPr>
              <w:t>старший преподаватель, Ошский Государственный Университет</w:t>
            </w:r>
          </w:p>
          <w:p w:rsidR="003D1D70" w:rsidRPr="008C2A54" w:rsidRDefault="003D1D70" w:rsidP="003D1D70">
            <w:pPr>
              <w:jc w:val="center"/>
              <w:rPr>
                <w:rFonts w:ascii="Times New Roman" w:eastAsia="Times New Roman" w:hAnsi="Times New Roman" w:cs="Times New Roman"/>
                <w:i/>
                <w:sz w:val="20"/>
                <w:szCs w:val="20"/>
                <w:lang w:val="ky-KG"/>
              </w:rPr>
            </w:pPr>
            <w:r w:rsidRPr="008C2A54">
              <w:rPr>
                <w:rFonts w:ascii="Times New Roman" w:eastAsia="Times New Roman" w:hAnsi="Times New Roman" w:cs="Times New Roman"/>
                <w:i/>
                <w:sz w:val="20"/>
                <w:szCs w:val="20"/>
                <w:lang w:val="ky-KG"/>
              </w:rPr>
              <w:t xml:space="preserve">Senior Lecturer, Osh State University </w:t>
            </w:r>
          </w:p>
          <w:p w:rsidR="00D03D8E" w:rsidRPr="008C2A54" w:rsidRDefault="00541445" w:rsidP="00D03D8E">
            <w:pPr>
              <w:jc w:val="center"/>
              <w:rPr>
                <w:rFonts w:ascii="Times New Roman" w:eastAsia="Times New Roman" w:hAnsi="Times New Roman" w:cs="Times New Roman"/>
                <w:i/>
                <w:sz w:val="20"/>
                <w:szCs w:val="20"/>
                <w:lang w:val="ky-KG"/>
              </w:rPr>
            </w:pPr>
            <w:hyperlink r:id="rId10" w:history="1">
              <w:r w:rsidR="00D03D8E" w:rsidRPr="008C2A54">
                <w:rPr>
                  <w:rStyle w:val="a5"/>
                  <w:rFonts w:ascii="Times New Roman" w:eastAsia="Times New Roman" w:hAnsi="Times New Roman" w:cs="Times New Roman"/>
                  <w:i/>
                  <w:sz w:val="20"/>
                  <w:szCs w:val="20"/>
                  <w:lang w:val="ky-KG"/>
                </w:rPr>
                <w:t>abdrasulova.saltanat@mail.ru</w:t>
              </w:r>
            </w:hyperlink>
            <w:r w:rsidR="00D03D8E" w:rsidRPr="008C2A54">
              <w:rPr>
                <w:rFonts w:ascii="Times New Roman" w:eastAsia="Times New Roman" w:hAnsi="Times New Roman" w:cs="Times New Roman"/>
                <w:i/>
                <w:sz w:val="20"/>
                <w:szCs w:val="20"/>
                <w:lang w:val="ky-KG"/>
              </w:rPr>
              <w:t xml:space="preserve"> </w:t>
            </w:r>
          </w:p>
          <w:p w:rsidR="001145B1" w:rsidRPr="00DF1056" w:rsidRDefault="001145B1" w:rsidP="001145B1">
            <w:pPr>
              <w:jc w:val="center"/>
              <w:rPr>
                <w:rFonts w:ascii="Times New Roman" w:eastAsia="Times New Roman" w:hAnsi="Times New Roman" w:cs="Times New Roman"/>
                <w:sz w:val="20"/>
                <w:szCs w:val="20"/>
                <w:lang w:val="ky-KG"/>
              </w:rPr>
            </w:pPr>
          </w:p>
        </w:tc>
      </w:tr>
    </w:tbl>
    <w:p w:rsidR="00E1368E" w:rsidRPr="00656DDB" w:rsidRDefault="00E1368E" w:rsidP="0051079F">
      <w:pPr>
        <w:rPr>
          <w:rFonts w:ascii="Times New Roman" w:hAnsi="Times New Roman" w:cs="Times New Roman"/>
          <w:sz w:val="24"/>
          <w:szCs w:val="24"/>
          <w:lang w:val="ky-KG"/>
        </w:rPr>
        <w:sectPr w:rsidR="00E1368E" w:rsidRPr="00656DDB" w:rsidSect="006A5DAC">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pgNumType w:start="31"/>
          <w:cols w:space="708"/>
          <w:titlePg/>
          <w:docGrid w:linePitch="360"/>
        </w:sectPr>
      </w:pPr>
    </w:p>
    <w:p w:rsidR="00E123BB" w:rsidRPr="00E123BB" w:rsidRDefault="00E123BB" w:rsidP="00E123BB">
      <w:pPr>
        <w:spacing w:after="0"/>
        <w:jc w:val="center"/>
        <w:rPr>
          <w:rFonts w:ascii="Times New Roman" w:hAnsi="Times New Roman" w:cs="Times New Roman"/>
          <w:b/>
          <w:bCs/>
          <w:iCs/>
          <w:sz w:val="24"/>
          <w:szCs w:val="24"/>
          <w:lang w:val="ky-KG"/>
        </w:rPr>
      </w:pPr>
      <w:r w:rsidRPr="00E123BB">
        <w:rPr>
          <w:rFonts w:ascii="Times New Roman" w:hAnsi="Times New Roman" w:cs="Times New Roman"/>
          <w:b/>
          <w:bCs/>
          <w:iCs/>
          <w:sz w:val="24"/>
          <w:szCs w:val="24"/>
          <w:lang w:val="ky-KG"/>
        </w:rPr>
        <w:lastRenderedPageBreak/>
        <w:t>КЫРГЫЗСТАНДАГЫ КОММЕРЦИЯЛЫК БАНКТАРДЫН ИШМЕРДҮҮЛҮГҮНДӨ PRB ПРИНЦИПТЕРИН ЖАНА ESG ПРОДУКТТАРЫН ИШКЕ АШЫРУУНУН</w:t>
      </w:r>
    </w:p>
    <w:p w:rsidR="001145B1" w:rsidRDefault="00E123BB" w:rsidP="00E123BB">
      <w:pPr>
        <w:spacing w:after="0"/>
        <w:jc w:val="center"/>
        <w:rPr>
          <w:rFonts w:ascii="Times New Roman" w:hAnsi="Times New Roman" w:cs="Times New Roman"/>
          <w:b/>
          <w:bCs/>
          <w:iCs/>
          <w:sz w:val="24"/>
          <w:szCs w:val="24"/>
          <w:lang w:val="ky-KG"/>
        </w:rPr>
      </w:pPr>
      <w:r w:rsidRPr="00E123BB">
        <w:rPr>
          <w:rFonts w:ascii="Times New Roman" w:hAnsi="Times New Roman" w:cs="Times New Roman"/>
          <w:b/>
          <w:bCs/>
          <w:iCs/>
          <w:sz w:val="24"/>
          <w:szCs w:val="24"/>
          <w:lang w:val="ky-KG"/>
        </w:rPr>
        <w:t>КЕЛЕЧЕГИ</w:t>
      </w:r>
    </w:p>
    <w:p w:rsidR="00D31247" w:rsidRPr="007B1EF9" w:rsidRDefault="00E85F23" w:rsidP="007B1EF9">
      <w:pPr>
        <w:spacing w:after="0" w:line="240" w:lineRule="auto"/>
        <w:jc w:val="both"/>
        <w:rPr>
          <w:rFonts w:ascii="Times New Roman" w:hAnsi="Times New Roman" w:cs="Times New Roman"/>
          <w:b/>
          <w:bCs/>
          <w:lang w:val="ky-KG"/>
        </w:rPr>
      </w:pPr>
      <w:r w:rsidRPr="007B1EF9">
        <w:rPr>
          <w:rFonts w:ascii="Times New Roman" w:hAnsi="Times New Roman" w:cs="Times New Roman"/>
          <w:b/>
          <w:bCs/>
          <w:lang w:val="ky-KG"/>
        </w:rPr>
        <w:t>Аннотация</w:t>
      </w:r>
    </w:p>
    <w:p w:rsidR="004E1E3D" w:rsidRDefault="004E1E3D" w:rsidP="007B1EF9">
      <w:pPr>
        <w:spacing w:after="0" w:line="240" w:lineRule="auto"/>
        <w:jc w:val="both"/>
        <w:rPr>
          <w:rFonts w:ascii="Times New Roman" w:hAnsi="Times New Roman" w:cs="Times New Roman"/>
          <w:iCs/>
          <w:lang w:val="ky-KG"/>
        </w:rPr>
      </w:pPr>
      <w:r w:rsidRPr="007B1EF9">
        <w:rPr>
          <w:rFonts w:ascii="Times New Roman" w:hAnsi="Times New Roman" w:cs="Times New Roman"/>
          <w:iCs/>
          <w:lang w:val="ky-KG"/>
        </w:rPr>
        <w:t>PRB принциптеринин негиздери жана Кыргызстандын финансы секторунда жоопкерчиликтүү банкингди өнүктүрүүнүн келечеги каралды. Ошондой эле Кыргызстандын финансы секторунда ESGнин концептуалдык негиздери жана жоопкерчиликтүү банкингдин принциптеринин өнүгүү келечеги каралды. Изилдөөнүн максаты: ESG отчеттуулугунун актуалдуулугун, негизги концепцияларын жана стандарттарын ачып көрсөтүү, туруктуу каржылоо чөйрөсүндөгү артыкчылыктарын аныктоо. Тагыраак айтканда ESG отчеттуулугунун түзүлүшүн кароо, ошондой эле туруктуу каржылоо чөйрөсүндөгү артыкчылыктарын аныктоо. Изилдөөнүн материалдары жана ыкмалары: Кыргызстандын банктарынын ESG-продукттарына анализ жүргүзүлөт, башкача айтканда Кыргызстан банктарынын ESG-продуктуларына SWOT талдоо жүргүзүлүүдө. Изилдөөнүн жыйынтыктары: жоопкерчиликтүү банкинг принциптерин ишке ашырууда экономикалык баалоо жүргүзүү. Жыйынтыктар: Кыргызстандын банктарынын ишмердүүлүгүндө PRB принциптери активдүү калыптануу стадиясында турат: жөнгө салуучулук колдоо, эл аралык өнөктөштүктөр жана Улуттук банктын жол картасы туруктуу банк секторун андан ары өнүктүрүү үчүн бекем негиз түзөт. Тагыраак айтканда Кыргызстан банктарынын ESG-продуктулары активдүү калыптануу стадиясында турат: жөнгө салуучу органдардын колдоосу, эл аралык өнөктөштүктөр жана Улуттук банктын жол картасы туруктуу банк секторунун андан ары өнүгүшү үчүн бекем негиз түзүүдө.</w:t>
      </w:r>
    </w:p>
    <w:p w:rsidR="00160F7B" w:rsidRPr="007B1EF9" w:rsidRDefault="00B95FE9" w:rsidP="007B1EF9">
      <w:pPr>
        <w:spacing w:after="0" w:line="240" w:lineRule="auto"/>
        <w:jc w:val="both"/>
        <w:rPr>
          <w:rFonts w:ascii="Times New Roman" w:hAnsi="Times New Roman" w:cs="Times New Roman"/>
          <w:b/>
          <w:iCs/>
          <w:lang w:val="ky-KG"/>
        </w:rPr>
      </w:pPr>
      <w:r w:rsidRPr="007B1EF9">
        <w:rPr>
          <w:rFonts w:ascii="Times New Roman" w:hAnsi="Times New Roman" w:cs="Times New Roman"/>
          <w:b/>
          <w:iCs/>
          <w:lang w:val="ky-KG"/>
        </w:rPr>
        <w:t>Негизги  сөздөр:</w:t>
      </w:r>
      <w:r w:rsidR="003215A9">
        <w:rPr>
          <w:rFonts w:ascii="Times New Roman" w:hAnsi="Times New Roman" w:cs="Times New Roman"/>
          <w:b/>
          <w:iCs/>
          <w:lang w:val="ky-KG"/>
        </w:rPr>
        <w:t xml:space="preserve"> </w:t>
      </w:r>
      <w:r w:rsidR="003215A9" w:rsidRPr="003215A9">
        <w:rPr>
          <w:rFonts w:ascii="Times New Roman" w:hAnsi="Times New Roman" w:cs="Times New Roman"/>
          <w:iCs/>
          <w:lang w:val="ky-KG"/>
        </w:rPr>
        <w:t>Туруктуу өнүктүрүү академиясы, PRB, ESG, Туруктуу каржылоо, Кыргызстан банктар биримдиги</w:t>
      </w:r>
      <w:r w:rsidR="004F48D2">
        <w:rPr>
          <w:rFonts w:ascii="Times New Roman" w:hAnsi="Times New Roman" w:cs="Times New Roman"/>
          <w:iCs/>
          <w:lang w:val="ky-KG"/>
        </w:rPr>
        <w:t>.</w:t>
      </w:r>
    </w:p>
    <w:tbl>
      <w:tblPr>
        <w:tblStyle w:val="aa"/>
        <w:tblW w:w="0" w:type="auto"/>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4784"/>
      </w:tblGrid>
      <w:tr w:rsidR="00655D56" w:rsidRPr="003215A9" w:rsidTr="005D3D47">
        <w:tc>
          <w:tcPr>
            <w:tcW w:w="5070" w:type="dxa"/>
          </w:tcPr>
          <w:p w:rsidR="00883B84" w:rsidRPr="007B1EF9" w:rsidRDefault="00883B84" w:rsidP="007B1EF9">
            <w:pPr>
              <w:spacing w:before="60"/>
              <w:ind w:left="-119"/>
              <w:jc w:val="center"/>
              <w:rPr>
                <w:rFonts w:ascii="Times New Roman" w:hAnsi="Times New Roman" w:cs="Times New Roman"/>
                <w:b/>
                <w:bCs/>
                <w:i/>
                <w:iCs/>
                <w:sz w:val="20"/>
                <w:szCs w:val="20"/>
                <w:lang w:val="ky-KG"/>
              </w:rPr>
            </w:pPr>
            <w:r w:rsidRPr="00883B84">
              <w:rPr>
                <w:rFonts w:ascii="Times New Roman" w:hAnsi="Times New Roman" w:cs="Times New Roman"/>
                <w:b/>
                <w:bCs/>
                <w:i/>
                <w:iCs/>
                <w:sz w:val="20"/>
                <w:szCs w:val="20"/>
                <w:lang w:val="ky-KG"/>
              </w:rPr>
              <w:t>ПЕРСПЕКТИВЫ РЕАЛИЗАЦИИ ПРИНЦИПОВ  PRB и ESG-ПРОДУКТОВ В ДЕЯТЕЛЬНОСТИ КОММЕР-ЧЕСКИХ БАНКОВ КЫРГЫЗСТАНА</w:t>
            </w:r>
          </w:p>
        </w:tc>
        <w:tc>
          <w:tcPr>
            <w:tcW w:w="4784" w:type="dxa"/>
          </w:tcPr>
          <w:p w:rsidR="00883B84" w:rsidRPr="007B1EF9" w:rsidRDefault="00883B84" w:rsidP="007B1EF9">
            <w:pPr>
              <w:spacing w:before="60"/>
              <w:ind w:right="-113"/>
              <w:jc w:val="center"/>
              <w:rPr>
                <w:rFonts w:ascii="Times New Roman" w:hAnsi="Times New Roman" w:cs="Times New Roman"/>
                <w:b/>
                <w:bCs/>
                <w:i/>
                <w:iCs/>
                <w:sz w:val="20"/>
                <w:szCs w:val="20"/>
                <w:lang w:val="ky-KG"/>
              </w:rPr>
            </w:pPr>
            <w:r w:rsidRPr="00883B84">
              <w:rPr>
                <w:rFonts w:ascii="Times New Roman" w:hAnsi="Times New Roman" w:cs="Times New Roman"/>
                <w:b/>
                <w:bCs/>
                <w:i/>
                <w:iCs/>
                <w:sz w:val="20"/>
                <w:szCs w:val="20"/>
                <w:lang w:val="ky-KG"/>
              </w:rPr>
              <w:t>PROSPECTS FOR THE IMPLEMENTATION OF   PRB PRINCIPLES AND ESG PRODUCTS  IN THE ACTIVITIES OF COMMERCIAL BANKS IN KYR-GYZSTAN</w:t>
            </w:r>
          </w:p>
        </w:tc>
      </w:tr>
      <w:tr w:rsidR="00655D56" w:rsidRPr="003215A9" w:rsidTr="001108DC">
        <w:trPr>
          <w:trHeight w:val="2623"/>
        </w:trPr>
        <w:tc>
          <w:tcPr>
            <w:tcW w:w="5070" w:type="dxa"/>
          </w:tcPr>
          <w:p w:rsidR="00655D56" w:rsidRPr="007E7FAF" w:rsidRDefault="00655D56" w:rsidP="00891783">
            <w:pPr>
              <w:jc w:val="both"/>
              <w:rPr>
                <w:rFonts w:ascii="Times New Roman" w:hAnsi="Times New Roman" w:cs="Times New Roman"/>
                <w:b/>
                <w:bCs/>
                <w:color w:val="000000" w:themeColor="text1"/>
                <w:sz w:val="20"/>
                <w:szCs w:val="20"/>
                <w:lang w:val="ky-KG"/>
              </w:rPr>
            </w:pPr>
            <w:r w:rsidRPr="007E7FAF">
              <w:rPr>
                <w:rFonts w:ascii="Times New Roman" w:hAnsi="Times New Roman" w:cs="Times New Roman"/>
                <w:b/>
                <w:bCs/>
                <w:color w:val="000000" w:themeColor="text1"/>
                <w:sz w:val="20"/>
                <w:szCs w:val="20"/>
                <w:lang w:val="ky-KG"/>
              </w:rPr>
              <w:t>Аннотация</w:t>
            </w:r>
          </w:p>
          <w:p w:rsidR="00883B84" w:rsidRDefault="004E1E3D" w:rsidP="00891783">
            <w:pPr>
              <w:jc w:val="both"/>
              <w:rPr>
                <w:rFonts w:ascii="Times New Roman" w:hAnsi="Times New Roman"/>
                <w:color w:val="000000" w:themeColor="text1"/>
                <w:sz w:val="20"/>
                <w:szCs w:val="20"/>
                <w:lang w:val="ky-KG"/>
              </w:rPr>
            </w:pPr>
            <w:r w:rsidRPr="004E1E3D">
              <w:rPr>
                <w:rFonts w:ascii="Times New Roman" w:hAnsi="Times New Roman"/>
                <w:color w:val="000000" w:themeColor="text1"/>
                <w:sz w:val="20"/>
                <w:szCs w:val="20"/>
                <w:lang w:val="ky-KG"/>
              </w:rPr>
              <w:t>Рассмотрены основы принципов ответственного банковского дела (ОРБ) и перспективы развития ответственного банковского дела в финансовом секторе Кыргызстана. Также рассмотрены концептуальные основы ESG и перспективы развития принципов ответственного банковского дела в финансовом секторе Кыргызстана. Цель исследования: выявить актуальность, основные концепции и стандарты ESG-отчетности, определить ее приоритеты в сфере устойчивого финансирования. Более точно, рассмотреть структуру ESG-отчетности, а также определить ее приоритеты в сфере устойчивого финансирования. Материалы и методы исследования: проведен анализ ESG-продуктов банков Кыргызстана, то есть SWOT-анализ ESG-продуктов банков Кыргызстана. Результаты исследования: экономическая оценка реализации принципов ответственного банковского дела. Выводы: принципы ОРБ находятся на стадии активного формирования в деятельности банков Кыргызстана: нормативное обеспечение, международное партнерство и дорожная карта Национального банка создают прочную основу для дальнейшего развития сектора устойчивого банковского дела. Точнее говоря, ESG-продукты кыргызских банков находятся на стадии активного формирования: поддержка регулирующих органов, международные партнерства и дорожная карта Национального банка создают прочную основу для дальнейшего развития устойчивого банковского сектора.</w:t>
            </w:r>
          </w:p>
          <w:p w:rsidR="004E1E3D" w:rsidRPr="004E1E3D" w:rsidRDefault="004E1E3D" w:rsidP="003215A9">
            <w:pPr>
              <w:jc w:val="both"/>
              <w:rPr>
                <w:rFonts w:ascii="Times New Roman" w:hAnsi="Times New Roman"/>
                <w:i/>
                <w:color w:val="000000" w:themeColor="text1"/>
                <w:sz w:val="20"/>
                <w:szCs w:val="20"/>
                <w:lang w:val="ky-KG"/>
              </w:rPr>
            </w:pPr>
            <w:r w:rsidRPr="004E1E3D">
              <w:rPr>
                <w:rFonts w:ascii="Times New Roman" w:hAnsi="Times New Roman"/>
                <w:b/>
                <w:i/>
                <w:color w:val="000000" w:themeColor="text1"/>
                <w:sz w:val="20"/>
                <w:szCs w:val="20"/>
                <w:lang w:val="ky-KG"/>
              </w:rPr>
              <w:t>Ключевые слова:</w:t>
            </w:r>
            <w:r w:rsidRPr="004E1E3D">
              <w:rPr>
                <w:rFonts w:ascii="Times New Roman" w:hAnsi="Times New Roman"/>
                <w:i/>
                <w:color w:val="000000" w:themeColor="text1"/>
                <w:sz w:val="20"/>
                <w:szCs w:val="20"/>
                <w:lang w:val="ky-KG"/>
              </w:rPr>
              <w:t xml:space="preserve"> </w:t>
            </w:r>
            <w:r w:rsidR="003215A9" w:rsidRPr="003215A9">
              <w:rPr>
                <w:rFonts w:ascii="Times New Roman" w:hAnsi="Times New Roman"/>
                <w:i/>
                <w:color w:val="000000" w:themeColor="text1"/>
                <w:sz w:val="20"/>
                <w:szCs w:val="20"/>
                <w:lang w:val="ky-KG"/>
              </w:rPr>
              <w:t>Академия устойчивого развития, PRB, ESG, Устойчивое финансирование, Союз банков Кыргызстана</w:t>
            </w:r>
            <w:r w:rsidR="007B1EF9" w:rsidRPr="003215A9">
              <w:rPr>
                <w:rFonts w:ascii="Times New Roman" w:hAnsi="Times New Roman"/>
                <w:i/>
                <w:color w:val="000000" w:themeColor="text1"/>
                <w:sz w:val="20"/>
                <w:szCs w:val="20"/>
                <w:lang w:val="ky-KG"/>
              </w:rPr>
              <w:t>.</w:t>
            </w:r>
          </w:p>
        </w:tc>
        <w:tc>
          <w:tcPr>
            <w:tcW w:w="4784" w:type="dxa"/>
          </w:tcPr>
          <w:p w:rsidR="00655D56" w:rsidRPr="007E7FAF" w:rsidRDefault="00655D56" w:rsidP="00891783">
            <w:pPr>
              <w:jc w:val="both"/>
              <w:rPr>
                <w:rFonts w:ascii="Times New Roman" w:hAnsi="Times New Roman" w:cs="Times New Roman"/>
                <w:b/>
                <w:bCs/>
                <w:color w:val="000000" w:themeColor="text1"/>
                <w:sz w:val="20"/>
                <w:szCs w:val="20"/>
                <w:lang w:val="tr-TR"/>
              </w:rPr>
            </w:pPr>
            <w:r w:rsidRPr="007E7FAF">
              <w:rPr>
                <w:rFonts w:ascii="Times New Roman" w:hAnsi="Times New Roman" w:cs="Times New Roman"/>
                <w:b/>
                <w:bCs/>
                <w:color w:val="000000" w:themeColor="text1"/>
                <w:sz w:val="20"/>
                <w:szCs w:val="20"/>
                <w:lang w:val="tr-TR"/>
              </w:rPr>
              <w:t>Abstract</w:t>
            </w:r>
          </w:p>
          <w:p w:rsidR="00655D56" w:rsidRDefault="004E1E3D" w:rsidP="00914611">
            <w:pPr>
              <w:jc w:val="both"/>
              <w:rPr>
                <w:rFonts w:ascii="Times New Roman" w:hAnsi="Times New Roman" w:cs="Times New Roman"/>
                <w:color w:val="000000" w:themeColor="text1"/>
                <w:sz w:val="20"/>
                <w:szCs w:val="20"/>
                <w:lang w:val="en-US"/>
              </w:rPr>
            </w:pPr>
            <w:r w:rsidRPr="004E1E3D">
              <w:rPr>
                <w:rFonts w:ascii="Times New Roman" w:hAnsi="Times New Roman" w:cs="Times New Roman"/>
                <w:color w:val="000000" w:themeColor="text1"/>
                <w:sz w:val="20"/>
                <w:szCs w:val="20"/>
                <w:lang w:val="en-US"/>
              </w:rPr>
              <w:t>The foundations of the PRB principles and the prospects for the development of responsible banking in the financial sector of Kyrgyzstan were considered. The conceptual foundations of ESG and the prospects for the development of the principles of responsible banking in the financial sector of Kyrgyzstan were also considered. The purpose of the study: to reveal the relevance, main concepts and standards of ESG reporting, to identify its priorities in the field of sustainable finance. More precisely, to consider the structure of ESG reporting, as well as to identify its priorities in the field of sustainable finance. Materials and methods of the study: an analysis of ESG-products of banks of Kyrgyzstan is carried out, that is, a SWOT analysis of ESG-products of banks of Kyrgyzstan is carried out. Results of the study: an economic assessment of the implementation of the principles of responsible banking. Conclusions: PRB principles are at the stage of active formation in the activities of banks of Kyrgyzstan: regulatory support, international partnerships and the National Bank's roadmap create a solid foundation for the further development of the sustainable banking sector. More precisely, the ESG products of Kyrgyz banks are in the stage of active formation: the support of regulatory authorities, international partnerships, and the roadmap of the National Bank are creating a solid foundation for the further development of a sustainable banking sector.</w:t>
            </w:r>
          </w:p>
          <w:p w:rsidR="004E1E3D" w:rsidRDefault="004E1E3D" w:rsidP="00914611">
            <w:pPr>
              <w:jc w:val="both"/>
              <w:rPr>
                <w:rFonts w:ascii="Times New Roman" w:hAnsi="Times New Roman" w:cs="Times New Roman"/>
                <w:color w:val="000000" w:themeColor="text1"/>
                <w:sz w:val="20"/>
                <w:szCs w:val="20"/>
                <w:lang w:val="en-US"/>
              </w:rPr>
            </w:pPr>
          </w:p>
          <w:p w:rsidR="004E1E3D" w:rsidRDefault="004E1E3D" w:rsidP="00914611">
            <w:pPr>
              <w:jc w:val="both"/>
              <w:rPr>
                <w:rFonts w:ascii="Times New Roman" w:hAnsi="Times New Roman" w:cs="Times New Roman"/>
                <w:color w:val="000000" w:themeColor="text1"/>
                <w:sz w:val="20"/>
                <w:szCs w:val="20"/>
                <w:lang w:val="en-US"/>
              </w:rPr>
            </w:pPr>
          </w:p>
          <w:p w:rsidR="004E1E3D" w:rsidRPr="004E1E3D" w:rsidRDefault="004E1E3D" w:rsidP="00914611">
            <w:pPr>
              <w:jc w:val="both"/>
              <w:rPr>
                <w:rFonts w:ascii="Times New Roman" w:hAnsi="Times New Roman" w:cs="Times New Roman"/>
                <w:i/>
                <w:color w:val="000000" w:themeColor="text1"/>
                <w:sz w:val="20"/>
                <w:szCs w:val="20"/>
                <w:lang w:val="ky-KG"/>
              </w:rPr>
            </w:pPr>
            <w:r w:rsidRPr="004E1E3D">
              <w:rPr>
                <w:rFonts w:ascii="Times New Roman" w:hAnsi="Times New Roman" w:cs="Times New Roman"/>
                <w:b/>
                <w:i/>
                <w:color w:val="000000" w:themeColor="text1"/>
                <w:sz w:val="20"/>
                <w:szCs w:val="20"/>
                <w:lang w:val="ky-KG"/>
              </w:rPr>
              <w:t>Keywords:</w:t>
            </w:r>
            <w:r w:rsidRPr="004E1E3D">
              <w:rPr>
                <w:rFonts w:ascii="Times New Roman" w:hAnsi="Times New Roman" w:cs="Times New Roman"/>
                <w:i/>
                <w:color w:val="000000" w:themeColor="text1"/>
                <w:sz w:val="20"/>
                <w:szCs w:val="20"/>
                <w:lang w:val="ky-KG"/>
              </w:rPr>
              <w:t xml:space="preserve"> </w:t>
            </w:r>
            <w:r w:rsidR="003215A9" w:rsidRPr="003215A9">
              <w:rPr>
                <w:rFonts w:ascii="Times New Roman" w:hAnsi="Times New Roman" w:cs="Times New Roman"/>
                <w:i/>
                <w:color w:val="000000" w:themeColor="text1"/>
                <w:sz w:val="20"/>
                <w:szCs w:val="20"/>
                <w:lang w:val="ky-KG"/>
              </w:rPr>
              <w:t>Academy of Sustainable Development, PRB, ESG, Sustainable Finance, Union of Banks of Kyrgyzstan</w:t>
            </w:r>
            <w:r w:rsidR="003215A9">
              <w:rPr>
                <w:rFonts w:ascii="Times New Roman" w:hAnsi="Times New Roman" w:cs="Times New Roman"/>
                <w:i/>
                <w:color w:val="000000" w:themeColor="text1"/>
                <w:sz w:val="20"/>
                <w:szCs w:val="20"/>
                <w:lang w:val="ky-KG"/>
              </w:rPr>
              <w:t>.</w:t>
            </w:r>
          </w:p>
        </w:tc>
      </w:tr>
    </w:tbl>
    <w:p w:rsidR="00AF1067" w:rsidRPr="00656DDB" w:rsidRDefault="00AF1067" w:rsidP="0051079F">
      <w:pPr>
        <w:rPr>
          <w:rFonts w:ascii="Times New Roman" w:hAnsi="Times New Roman" w:cs="Times New Roman"/>
          <w:sz w:val="24"/>
          <w:szCs w:val="24"/>
          <w:lang w:val="en-US"/>
        </w:rPr>
        <w:sectPr w:rsidR="00AF1067" w:rsidRPr="00656DDB" w:rsidSect="006A5DAC">
          <w:pgSz w:w="11906" w:h="16838"/>
          <w:pgMar w:top="1134" w:right="1134" w:bottom="1134" w:left="1134" w:header="709" w:footer="709" w:gutter="0"/>
          <w:cols w:space="708"/>
          <w:docGrid w:linePitch="360"/>
        </w:sectPr>
      </w:pPr>
    </w:p>
    <w:p w:rsidR="001E0BAB" w:rsidRPr="001E0BAB" w:rsidRDefault="001E0BAB" w:rsidP="008A3273">
      <w:pPr>
        <w:spacing w:after="0" w:line="276" w:lineRule="auto"/>
        <w:ind w:firstLine="709"/>
        <w:jc w:val="both"/>
        <w:rPr>
          <w:rFonts w:ascii="Times New Roman" w:eastAsia="Times New Roman" w:hAnsi="Times New Roman" w:cs="Times New Roman"/>
          <w:sz w:val="24"/>
          <w:szCs w:val="24"/>
          <w:lang w:val="ky-KG" w:eastAsia="ru-RU"/>
        </w:rPr>
      </w:pPr>
      <w:r w:rsidRPr="001E0BAB">
        <w:rPr>
          <w:rFonts w:ascii="Times New Roman" w:eastAsia="Times New Roman" w:hAnsi="Times New Roman" w:cs="Times New Roman"/>
          <w:sz w:val="24"/>
          <w:szCs w:val="24"/>
          <w:lang w:val="ky-KG" w:eastAsia="ru-RU"/>
        </w:rPr>
        <w:lastRenderedPageBreak/>
        <w:t>Кыргызстандын Банктар союзу СБКнын Окуу борборунун базасында Туруктуу өнүгүү академиясын түзүү демилгесин көтөргөн. Академиянын расмий ачылышы 2024-жылдын 16-апрелинде өткөн. Академия өлкөдө туруктуу каржылоо жана PRB принциптерин ишке киргизүү жаатында билим берүү программаларын, консультациялык кызматтарды жана эксперттик колдоону бириктирген алгачкы платформа болуп калды.</w:t>
      </w:r>
    </w:p>
    <w:p w:rsidR="001E0BAB" w:rsidRPr="001E0BAB" w:rsidRDefault="008A58F2" w:rsidP="008A58F2">
      <w:pPr>
        <w:shd w:val="clear" w:color="auto" w:fill="FFFFFF"/>
        <w:spacing w:after="0" w:line="276" w:lineRule="auto"/>
        <w:ind w:firstLine="709"/>
        <w:jc w:val="both"/>
        <w:textAlignment w:val="baseline"/>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Академиянын максаттары </w:t>
      </w:r>
      <w:r w:rsidR="004E167C">
        <w:rPr>
          <w:rFonts w:ascii="Times New Roman" w:eastAsia="Times New Roman" w:hAnsi="Times New Roman" w:cs="Times New Roman"/>
          <w:sz w:val="24"/>
          <w:szCs w:val="24"/>
          <w:lang w:val="ky-KG" w:eastAsia="ru-RU"/>
        </w:rPr>
        <w:t xml:space="preserve">катары </w:t>
      </w:r>
      <w:r w:rsidR="001E0BAB" w:rsidRPr="001E0BAB">
        <w:rPr>
          <w:rFonts w:ascii="Times New Roman" w:eastAsia="Times New Roman" w:hAnsi="Times New Roman" w:cs="Times New Roman"/>
          <w:sz w:val="24"/>
          <w:szCs w:val="24"/>
          <w:lang w:val="ky-KG" w:eastAsia="ru-RU"/>
        </w:rPr>
        <w:t>ESG-эксперттерини</w:t>
      </w:r>
      <w:r>
        <w:rPr>
          <w:rFonts w:ascii="Times New Roman" w:eastAsia="Times New Roman" w:hAnsi="Times New Roman" w:cs="Times New Roman"/>
          <w:sz w:val="24"/>
          <w:szCs w:val="24"/>
          <w:lang w:val="ky-KG" w:eastAsia="ru-RU"/>
        </w:rPr>
        <w:t>н кесиптик коомчулугун түзүү;</w:t>
      </w:r>
      <w:r>
        <w:rPr>
          <w:rFonts w:ascii="Times New Roman" w:eastAsia="Times New Roman" w:hAnsi="Times New Roman" w:cs="Times New Roman"/>
          <w:sz w:val="24"/>
          <w:szCs w:val="24"/>
          <w:lang w:val="ky-KG" w:eastAsia="ru-RU"/>
        </w:rPr>
        <w:br/>
        <w:t>т</w:t>
      </w:r>
      <w:r w:rsidR="001E0BAB" w:rsidRPr="001E0BAB">
        <w:rPr>
          <w:rFonts w:ascii="Times New Roman" w:eastAsia="Times New Roman" w:hAnsi="Times New Roman" w:cs="Times New Roman"/>
          <w:sz w:val="24"/>
          <w:szCs w:val="24"/>
          <w:lang w:val="ky-KG" w:eastAsia="ru-RU"/>
        </w:rPr>
        <w:t>уруктуу өнүгүү маселелери боюнча банктык жана жеке сектордун квалификациясынжогорулатуу;</w:t>
      </w:r>
      <w:r>
        <w:rPr>
          <w:rFonts w:ascii="Times New Roman" w:eastAsia="Times New Roman" w:hAnsi="Times New Roman" w:cs="Times New Roman"/>
          <w:sz w:val="24"/>
          <w:szCs w:val="24"/>
          <w:lang w:val="ky-KG" w:eastAsia="ru-RU"/>
        </w:rPr>
        <w:t xml:space="preserve"> к</w:t>
      </w:r>
      <w:r w:rsidR="001E0BAB" w:rsidRPr="001E0BAB">
        <w:rPr>
          <w:rFonts w:ascii="Times New Roman" w:eastAsia="Times New Roman" w:hAnsi="Times New Roman" w:cs="Times New Roman"/>
          <w:sz w:val="24"/>
          <w:szCs w:val="24"/>
          <w:lang w:val="ky-KG" w:eastAsia="ru-RU"/>
        </w:rPr>
        <w:t>омпанияларга ESG-стратегияларды иштеп чыгууда жана ишке ашырууда колдоокөрсөтүү;</w:t>
      </w:r>
      <w:r w:rsidR="004E167C">
        <w:rPr>
          <w:rFonts w:ascii="Times New Roman" w:eastAsia="Times New Roman" w:hAnsi="Times New Roman" w:cs="Times New Roman"/>
          <w:sz w:val="24"/>
          <w:szCs w:val="24"/>
          <w:lang w:val="ky-KG" w:eastAsia="ru-RU"/>
        </w:rPr>
        <w:t xml:space="preserve"> э</w:t>
      </w:r>
      <w:r w:rsidR="001E0BAB" w:rsidRPr="001E0BAB">
        <w:rPr>
          <w:rFonts w:ascii="Times New Roman" w:eastAsia="Times New Roman" w:hAnsi="Times New Roman" w:cs="Times New Roman"/>
          <w:sz w:val="24"/>
          <w:szCs w:val="24"/>
          <w:lang w:val="ky-KG" w:eastAsia="ru-RU"/>
        </w:rPr>
        <w:t>л аралык стандарттарга шайкеш келген жергиликтүү окуу программаларын иштеп чыгуу;</w:t>
      </w:r>
      <w:r w:rsidR="004E167C">
        <w:rPr>
          <w:rFonts w:ascii="Times New Roman" w:eastAsia="Times New Roman" w:hAnsi="Times New Roman" w:cs="Times New Roman"/>
          <w:sz w:val="24"/>
          <w:szCs w:val="24"/>
          <w:lang w:val="ky-KG" w:eastAsia="ru-RU"/>
        </w:rPr>
        <w:t xml:space="preserve"> К</w:t>
      </w:r>
      <w:r w:rsidR="001E0BAB" w:rsidRPr="001E0BAB">
        <w:rPr>
          <w:rFonts w:ascii="Times New Roman" w:eastAsia="Times New Roman" w:hAnsi="Times New Roman" w:cs="Times New Roman"/>
          <w:sz w:val="24"/>
          <w:szCs w:val="24"/>
          <w:lang w:val="ky-KG" w:eastAsia="ru-RU"/>
        </w:rPr>
        <w:t>ыргыз Республикасында жана Борбордук Азияда жоопке</w:t>
      </w:r>
      <w:r w:rsidR="004E167C">
        <w:rPr>
          <w:rFonts w:ascii="Times New Roman" w:eastAsia="Times New Roman" w:hAnsi="Times New Roman" w:cs="Times New Roman"/>
          <w:sz w:val="24"/>
          <w:szCs w:val="24"/>
          <w:lang w:val="ky-KG" w:eastAsia="ru-RU"/>
        </w:rPr>
        <w:t>рчиликтүү банкингди илгерилетүүнү айтсак болот.</w:t>
      </w:r>
    </w:p>
    <w:p w:rsidR="001E0BAB" w:rsidRPr="001E0BAB" w:rsidRDefault="001E0BAB" w:rsidP="00EB7650">
      <w:pPr>
        <w:shd w:val="clear" w:color="auto" w:fill="FFFFFF"/>
        <w:spacing w:after="0" w:line="276" w:lineRule="auto"/>
        <w:ind w:firstLine="709"/>
        <w:jc w:val="both"/>
        <w:textAlignment w:val="baseline"/>
        <w:rPr>
          <w:rFonts w:ascii="Times New Roman" w:eastAsia="Times New Roman" w:hAnsi="Times New Roman" w:cs="Times New Roman"/>
          <w:sz w:val="24"/>
          <w:szCs w:val="24"/>
          <w:lang w:val="ky-KG" w:eastAsia="ru-RU"/>
        </w:rPr>
      </w:pPr>
      <w:r w:rsidRPr="001E0BAB">
        <w:rPr>
          <w:rFonts w:ascii="Times New Roman" w:eastAsia="Times New Roman" w:hAnsi="Times New Roman" w:cs="Times New Roman"/>
          <w:sz w:val="24"/>
          <w:szCs w:val="24"/>
          <w:lang w:val="ky-KG" w:eastAsia="ru-RU"/>
        </w:rPr>
        <w:t>А</w:t>
      </w:r>
      <w:r w:rsidR="00EB7650">
        <w:rPr>
          <w:rFonts w:ascii="Times New Roman" w:eastAsia="Times New Roman" w:hAnsi="Times New Roman" w:cs="Times New Roman"/>
          <w:sz w:val="24"/>
          <w:szCs w:val="24"/>
          <w:lang w:val="ky-KG" w:eastAsia="ru-RU"/>
        </w:rPr>
        <w:t>л эми а</w:t>
      </w:r>
      <w:r w:rsidRPr="001E0BAB">
        <w:rPr>
          <w:rFonts w:ascii="Times New Roman" w:eastAsia="Times New Roman" w:hAnsi="Times New Roman" w:cs="Times New Roman"/>
          <w:sz w:val="24"/>
          <w:szCs w:val="24"/>
          <w:lang w:val="ky-KG" w:eastAsia="ru-RU"/>
        </w:rPr>
        <w:t>кадемиянын иш</w:t>
      </w:r>
      <w:r w:rsidR="00EB7650">
        <w:rPr>
          <w:rFonts w:ascii="Times New Roman" w:eastAsia="Times New Roman" w:hAnsi="Times New Roman" w:cs="Times New Roman"/>
          <w:sz w:val="24"/>
          <w:szCs w:val="24"/>
          <w:lang w:val="ky-KG" w:eastAsia="ru-RU"/>
        </w:rPr>
        <w:t>мердүүлүгүнүн негизги багыттары  катары т</w:t>
      </w:r>
      <w:r w:rsidRPr="001E0BAB">
        <w:rPr>
          <w:rFonts w:ascii="Times New Roman" w:eastAsia="Times New Roman" w:hAnsi="Times New Roman" w:cs="Times New Roman"/>
          <w:sz w:val="24"/>
          <w:szCs w:val="24"/>
          <w:lang w:val="ky-KG" w:eastAsia="ru-RU"/>
        </w:rPr>
        <w:t>ренингдерди жана окутуу программаларын өткөрүү (анын ичин</w:t>
      </w:r>
      <w:r w:rsidR="00EB7650">
        <w:rPr>
          <w:rFonts w:ascii="Times New Roman" w:eastAsia="Times New Roman" w:hAnsi="Times New Roman" w:cs="Times New Roman"/>
          <w:sz w:val="24"/>
          <w:szCs w:val="24"/>
          <w:lang w:val="ky-KG" w:eastAsia="ru-RU"/>
        </w:rPr>
        <w:t>де ToT – тренерлерди окутуу);</w:t>
      </w:r>
      <w:r w:rsidR="00EB7650">
        <w:rPr>
          <w:rFonts w:ascii="Times New Roman" w:eastAsia="Times New Roman" w:hAnsi="Times New Roman" w:cs="Times New Roman"/>
          <w:sz w:val="24"/>
          <w:szCs w:val="24"/>
          <w:lang w:val="ky-KG" w:eastAsia="ru-RU"/>
        </w:rPr>
        <w:br/>
        <w:t>м</w:t>
      </w:r>
      <w:r w:rsidRPr="001E0BAB">
        <w:rPr>
          <w:rFonts w:ascii="Times New Roman" w:eastAsia="Times New Roman" w:hAnsi="Times New Roman" w:cs="Times New Roman"/>
          <w:sz w:val="24"/>
          <w:szCs w:val="24"/>
          <w:lang w:val="ky-KG" w:eastAsia="ru-RU"/>
        </w:rPr>
        <w:t>етодикалык жана окуу мате</w:t>
      </w:r>
      <w:r w:rsidR="00EB7650">
        <w:rPr>
          <w:rFonts w:ascii="Times New Roman" w:eastAsia="Times New Roman" w:hAnsi="Times New Roman" w:cs="Times New Roman"/>
          <w:sz w:val="24"/>
          <w:szCs w:val="24"/>
          <w:lang w:val="ky-KG" w:eastAsia="ru-RU"/>
        </w:rPr>
        <w:t>риалдарын иштеп чыгуу;</w:t>
      </w:r>
      <w:r w:rsidR="00EB7650">
        <w:rPr>
          <w:rFonts w:ascii="Times New Roman" w:eastAsia="Times New Roman" w:hAnsi="Times New Roman" w:cs="Times New Roman"/>
          <w:sz w:val="24"/>
          <w:szCs w:val="24"/>
          <w:lang w:val="ky-KG" w:eastAsia="ru-RU"/>
        </w:rPr>
        <w:br/>
        <w:t>б</w:t>
      </w:r>
      <w:r w:rsidRPr="001E0BAB">
        <w:rPr>
          <w:rFonts w:ascii="Times New Roman" w:eastAsia="Times New Roman" w:hAnsi="Times New Roman" w:cs="Times New Roman"/>
          <w:sz w:val="24"/>
          <w:szCs w:val="24"/>
          <w:lang w:val="ky-KG" w:eastAsia="ru-RU"/>
        </w:rPr>
        <w:t>анктарга жана компанияларга ESG жана туруктуу каржылоо маселелери боюнча консультация берүү;</w:t>
      </w:r>
      <w:r w:rsidR="00EB7650">
        <w:rPr>
          <w:rFonts w:ascii="Times New Roman" w:eastAsia="Times New Roman" w:hAnsi="Times New Roman" w:cs="Times New Roman"/>
          <w:sz w:val="24"/>
          <w:szCs w:val="24"/>
          <w:lang w:val="ky-KG" w:eastAsia="ru-RU"/>
        </w:rPr>
        <w:t xml:space="preserve"> э</w:t>
      </w:r>
      <w:r w:rsidRPr="001E0BAB">
        <w:rPr>
          <w:rFonts w:ascii="Times New Roman" w:eastAsia="Times New Roman" w:hAnsi="Times New Roman" w:cs="Times New Roman"/>
          <w:sz w:val="24"/>
          <w:szCs w:val="24"/>
          <w:lang w:val="ky-KG" w:eastAsia="ru-RU"/>
        </w:rPr>
        <w:t>л аралык деңгээлде таанылган стандарттардын негизинде адистерди сертификаттоого көмөктөшүү;</w:t>
      </w:r>
      <w:r w:rsidR="00EB7650">
        <w:rPr>
          <w:rFonts w:ascii="Times New Roman" w:eastAsia="Times New Roman" w:hAnsi="Times New Roman" w:cs="Times New Roman"/>
          <w:sz w:val="24"/>
          <w:szCs w:val="24"/>
          <w:lang w:val="ky-KG" w:eastAsia="ru-RU"/>
        </w:rPr>
        <w:t xml:space="preserve"> </w:t>
      </w:r>
      <w:r w:rsidRPr="001E0BAB">
        <w:rPr>
          <w:rFonts w:ascii="Times New Roman" w:eastAsia="Times New Roman" w:hAnsi="Times New Roman" w:cs="Times New Roman"/>
          <w:sz w:val="24"/>
          <w:szCs w:val="24"/>
          <w:lang w:val="ky-KG" w:eastAsia="ru-RU"/>
        </w:rPr>
        <w:t>ESG боюнча коомдук иш-чараларды, форумдарды ж</w:t>
      </w:r>
      <w:r w:rsidR="00EB7650">
        <w:rPr>
          <w:rFonts w:ascii="Times New Roman" w:eastAsia="Times New Roman" w:hAnsi="Times New Roman" w:cs="Times New Roman"/>
          <w:sz w:val="24"/>
          <w:szCs w:val="24"/>
          <w:lang w:val="ky-KG" w:eastAsia="ru-RU"/>
        </w:rPr>
        <w:t>ана талкуу аянтчаларын уюштуруулар болуп саналат.</w:t>
      </w:r>
    </w:p>
    <w:p w:rsidR="001E0BAB" w:rsidRPr="001E0BAB" w:rsidRDefault="001E0BAB" w:rsidP="008A3273">
      <w:pPr>
        <w:spacing w:after="0" w:line="276" w:lineRule="auto"/>
        <w:ind w:firstLine="709"/>
        <w:jc w:val="both"/>
        <w:rPr>
          <w:rFonts w:ascii="Times New Roman" w:eastAsia="Times New Roman" w:hAnsi="Times New Roman" w:cs="Times New Roman"/>
          <w:sz w:val="24"/>
          <w:szCs w:val="24"/>
          <w:lang w:val="ky-KG" w:eastAsia="ru-RU"/>
        </w:rPr>
      </w:pPr>
      <w:r w:rsidRPr="001E0BAB">
        <w:rPr>
          <w:rFonts w:ascii="Times New Roman" w:eastAsia="Times New Roman" w:hAnsi="Times New Roman" w:cs="Times New Roman"/>
          <w:sz w:val="24"/>
          <w:szCs w:val="24"/>
          <w:lang w:val="ky-KG" w:eastAsia="ru-RU"/>
        </w:rPr>
        <w:t>Principles for Responsible Banking (PRB) Академиясы 2024-жылдын сентябрь айында ишке киргизилди. Кыргызстандын Банктар союзу Туруктуу өнүгүү академиясынын билим берүү мүмкүнчүлүктөрүн кеңейтип, Principles for Responsible Banking (PRB) Академиясын ачты. Бул демилге ООН дун  Айлана-чөйрө боюнча программасынын Финансылык демилгеси (UNEP FI) тарабынан иштелип чыккан Жоопкерчиликтүү банкинг принциптерин илгерилетүүгө багытталган глобалдык кыймылдын алкагында ишке ашырылууда.</w:t>
      </w:r>
    </w:p>
    <w:p w:rsidR="001E0BAB" w:rsidRPr="001E0BAB" w:rsidRDefault="001E0BAB" w:rsidP="00A47701">
      <w:pPr>
        <w:spacing w:after="0" w:line="276" w:lineRule="auto"/>
        <w:ind w:firstLine="709"/>
        <w:jc w:val="both"/>
        <w:rPr>
          <w:rFonts w:ascii="Times New Roman" w:eastAsia="Times New Roman" w:hAnsi="Times New Roman" w:cs="Times New Roman"/>
          <w:sz w:val="24"/>
          <w:szCs w:val="24"/>
          <w:lang w:val="ky-KG" w:eastAsia="ru-RU"/>
        </w:rPr>
      </w:pPr>
      <w:r w:rsidRPr="001E0BAB">
        <w:rPr>
          <w:rFonts w:ascii="Times New Roman" w:eastAsia="Times New Roman" w:hAnsi="Times New Roman" w:cs="Times New Roman"/>
          <w:sz w:val="24"/>
          <w:szCs w:val="24"/>
          <w:lang w:val="ky-KG" w:eastAsia="ru-RU"/>
        </w:rPr>
        <w:t xml:space="preserve">PRB Академиясы </w:t>
      </w:r>
      <w:r w:rsidR="00A47701">
        <w:rPr>
          <w:rFonts w:ascii="Times New Roman" w:eastAsia="Times New Roman" w:hAnsi="Times New Roman" w:cs="Times New Roman"/>
          <w:sz w:val="24"/>
          <w:szCs w:val="24"/>
          <w:lang w:val="ky-KG" w:eastAsia="ru-RU"/>
        </w:rPr>
        <w:t xml:space="preserve">ишмердүүлүгүнүн негизги </w:t>
      </w:r>
      <w:r w:rsidRPr="001E0BAB">
        <w:rPr>
          <w:rFonts w:ascii="Times New Roman" w:eastAsia="Times New Roman" w:hAnsi="Times New Roman" w:cs="Times New Roman"/>
          <w:sz w:val="24"/>
          <w:szCs w:val="24"/>
          <w:lang w:val="ky-KG" w:eastAsia="ru-RU"/>
        </w:rPr>
        <w:t>багытт</w:t>
      </w:r>
      <w:r w:rsidR="00A47701">
        <w:rPr>
          <w:rFonts w:ascii="Times New Roman" w:eastAsia="Times New Roman" w:hAnsi="Times New Roman" w:cs="Times New Roman"/>
          <w:sz w:val="24"/>
          <w:szCs w:val="24"/>
          <w:lang w:val="ky-KG" w:eastAsia="ru-RU"/>
        </w:rPr>
        <w:t xml:space="preserve">ары катары </w:t>
      </w:r>
      <w:r w:rsidRPr="001E0BAB">
        <w:rPr>
          <w:rFonts w:ascii="Times New Roman" w:eastAsia="Times New Roman" w:hAnsi="Times New Roman" w:cs="Times New Roman"/>
          <w:sz w:val="24"/>
          <w:szCs w:val="24"/>
          <w:lang w:val="ky-KG" w:eastAsia="ru-RU"/>
        </w:rPr>
        <w:t>Кыргызстандын финансы институттарынын арасында  жоопкерчиликтүү банкинг принциптери  тууралуу  маалымдуулукту жогорулатуу;</w:t>
      </w:r>
      <w:r w:rsidR="00A47701">
        <w:rPr>
          <w:rFonts w:ascii="Times New Roman" w:eastAsia="Times New Roman" w:hAnsi="Times New Roman" w:cs="Times New Roman"/>
          <w:sz w:val="24"/>
          <w:szCs w:val="24"/>
          <w:lang w:val="ky-KG" w:eastAsia="ru-RU"/>
        </w:rPr>
        <w:t xml:space="preserve"> б</w:t>
      </w:r>
      <w:r w:rsidRPr="001E0BAB">
        <w:rPr>
          <w:rFonts w:ascii="Times New Roman" w:eastAsia="Times New Roman" w:hAnsi="Times New Roman" w:cs="Times New Roman"/>
          <w:sz w:val="24"/>
          <w:szCs w:val="24"/>
          <w:lang w:val="ky-KG" w:eastAsia="ru-RU"/>
        </w:rPr>
        <w:t>анктарды PRB принциптерин өз стратегияларына, операциялык  ишмердүүлүгүнө  жана  тобокелдиктерди  башкаруу тутумуна интеграциялоо процессине тартуу;</w:t>
      </w:r>
      <w:r w:rsidR="00A47701">
        <w:rPr>
          <w:rFonts w:ascii="Times New Roman" w:eastAsia="Times New Roman" w:hAnsi="Times New Roman" w:cs="Times New Roman"/>
          <w:sz w:val="24"/>
          <w:szCs w:val="24"/>
          <w:lang w:val="ky-KG" w:eastAsia="ru-RU"/>
        </w:rPr>
        <w:t xml:space="preserve"> б</w:t>
      </w:r>
      <w:r w:rsidRPr="001E0BAB">
        <w:rPr>
          <w:rFonts w:ascii="Times New Roman" w:eastAsia="Times New Roman" w:hAnsi="Times New Roman" w:cs="Times New Roman"/>
          <w:sz w:val="24"/>
          <w:szCs w:val="24"/>
          <w:lang w:val="ky-KG" w:eastAsia="ru-RU"/>
        </w:rPr>
        <w:t>анктардын жетекчилерин жана адистерин  PRBге ылайык таасирди баалоо, отчеттуулук жана туруктуулук боюнча практикалык инструменттерге окутуу;</w:t>
      </w:r>
      <w:r w:rsidR="00A47701">
        <w:rPr>
          <w:rFonts w:ascii="Times New Roman" w:eastAsia="Times New Roman" w:hAnsi="Times New Roman" w:cs="Times New Roman"/>
          <w:sz w:val="24"/>
          <w:szCs w:val="24"/>
          <w:lang w:val="ky-KG" w:eastAsia="ru-RU"/>
        </w:rPr>
        <w:t xml:space="preserve"> б</w:t>
      </w:r>
      <w:r w:rsidRPr="001E0BAB">
        <w:rPr>
          <w:rFonts w:ascii="Times New Roman" w:eastAsia="Times New Roman" w:hAnsi="Times New Roman" w:cs="Times New Roman"/>
          <w:sz w:val="24"/>
          <w:szCs w:val="24"/>
          <w:lang w:val="ky-KG" w:eastAsia="ru-RU"/>
        </w:rPr>
        <w:t>анктар менен эл аралык эксперттердин ортосунда билим жана мыкты тажр</w:t>
      </w:r>
      <w:r w:rsidR="00A47701">
        <w:rPr>
          <w:rFonts w:ascii="Times New Roman" w:eastAsia="Times New Roman" w:hAnsi="Times New Roman" w:cs="Times New Roman"/>
          <w:sz w:val="24"/>
          <w:szCs w:val="24"/>
          <w:lang w:val="ky-KG" w:eastAsia="ru-RU"/>
        </w:rPr>
        <w:t>ыйба алмашуу платформасын түзүүнү кабыл алган.</w:t>
      </w:r>
    </w:p>
    <w:p w:rsidR="001E0BAB" w:rsidRPr="001E0BAB" w:rsidRDefault="00234DD7" w:rsidP="008A3273">
      <w:pPr>
        <w:spacing w:after="0" w:line="276" w:lineRule="auto"/>
        <w:ind w:firstLine="709"/>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Азыркы кезде </w:t>
      </w:r>
      <w:r w:rsidR="001E0BAB" w:rsidRPr="001E0BAB">
        <w:rPr>
          <w:rFonts w:ascii="Times New Roman" w:eastAsia="Times New Roman" w:hAnsi="Times New Roman" w:cs="Times New Roman"/>
          <w:sz w:val="24"/>
          <w:szCs w:val="24"/>
          <w:lang w:val="ky-KG" w:eastAsia="ru-RU"/>
        </w:rPr>
        <w:t xml:space="preserve">PRB Академиясынын ишке киргизилишинин </w:t>
      </w:r>
      <w:r>
        <w:rPr>
          <w:rFonts w:ascii="Times New Roman" w:eastAsia="Times New Roman" w:hAnsi="Times New Roman" w:cs="Times New Roman"/>
          <w:sz w:val="24"/>
          <w:szCs w:val="24"/>
          <w:lang w:val="ky-KG" w:eastAsia="ru-RU"/>
        </w:rPr>
        <w:t>алгачкы жыйынтыктары да бар, маселен, б</w:t>
      </w:r>
      <w:r w:rsidR="001E0BAB" w:rsidRPr="001E0BAB">
        <w:rPr>
          <w:rFonts w:ascii="Times New Roman" w:eastAsia="Times New Roman" w:hAnsi="Times New Roman" w:cs="Times New Roman"/>
          <w:sz w:val="24"/>
          <w:szCs w:val="24"/>
          <w:lang w:val="ky-KG" w:eastAsia="ru-RU"/>
        </w:rPr>
        <w:t>анктардын жетекчилиги үчүн адистештирилген окутуу модулд</w:t>
      </w:r>
      <w:r>
        <w:rPr>
          <w:rFonts w:ascii="Times New Roman" w:eastAsia="Times New Roman" w:hAnsi="Times New Roman" w:cs="Times New Roman"/>
          <w:sz w:val="24"/>
          <w:szCs w:val="24"/>
          <w:lang w:val="ky-KG" w:eastAsia="ru-RU"/>
        </w:rPr>
        <w:t>ары өткөрүлгөндүгү, б</w:t>
      </w:r>
      <w:r w:rsidR="001E0BAB" w:rsidRPr="001E0BAB">
        <w:rPr>
          <w:rFonts w:ascii="Times New Roman" w:eastAsia="Times New Roman" w:hAnsi="Times New Roman" w:cs="Times New Roman"/>
          <w:sz w:val="24"/>
          <w:szCs w:val="24"/>
          <w:lang w:val="ky-KG" w:eastAsia="ru-RU"/>
        </w:rPr>
        <w:t>анктардын стратегиялык документтерине PRB принциптерин киргизү</w:t>
      </w:r>
      <w:r>
        <w:rPr>
          <w:rFonts w:ascii="Times New Roman" w:eastAsia="Times New Roman" w:hAnsi="Times New Roman" w:cs="Times New Roman"/>
          <w:sz w:val="24"/>
          <w:szCs w:val="24"/>
          <w:lang w:val="ky-KG" w:eastAsia="ru-RU"/>
        </w:rPr>
        <w:t>ү программалары иштелип чыгышы, э</w:t>
      </w:r>
      <w:r w:rsidR="001E0BAB" w:rsidRPr="001E0BAB">
        <w:rPr>
          <w:rFonts w:ascii="Times New Roman" w:eastAsia="Times New Roman" w:hAnsi="Times New Roman" w:cs="Times New Roman"/>
          <w:sz w:val="24"/>
          <w:szCs w:val="24"/>
          <w:lang w:val="ky-KG" w:eastAsia="ru-RU"/>
        </w:rPr>
        <w:t>л аралык эксперттик уюмдар менен өнөктөштүктөр</w:t>
      </w:r>
      <w:r>
        <w:rPr>
          <w:rFonts w:ascii="Times New Roman" w:eastAsia="Times New Roman" w:hAnsi="Times New Roman" w:cs="Times New Roman"/>
          <w:sz w:val="24"/>
          <w:szCs w:val="24"/>
          <w:lang w:val="ky-KG" w:eastAsia="ru-RU"/>
        </w:rPr>
        <w:t>дүн бекемделиши көрүнүктүү жыйынтыктардын катарын толукташат.</w:t>
      </w:r>
    </w:p>
    <w:p w:rsidR="001E0BAB" w:rsidRPr="001E0BAB" w:rsidRDefault="001E0BAB" w:rsidP="008A3273">
      <w:pPr>
        <w:spacing w:after="0" w:line="276" w:lineRule="auto"/>
        <w:ind w:firstLine="709"/>
        <w:jc w:val="both"/>
        <w:rPr>
          <w:rFonts w:ascii="Times New Roman" w:eastAsia="Times New Roman" w:hAnsi="Times New Roman" w:cs="Times New Roman"/>
          <w:sz w:val="24"/>
          <w:szCs w:val="24"/>
          <w:lang w:val="ky-KG" w:eastAsia="ru-RU"/>
        </w:rPr>
      </w:pPr>
      <w:r w:rsidRPr="001E0BAB">
        <w:rPr>
          <w:rFonts w:ascii="Times New Roman" w:eastAsia="Times New Roman" w:hAnsi="Times New Roman" w:cs="Times New Roman"/>
          <w:sz w:val="24"/>
          <w:szCs w:val="24"/>
          <w:lang w:val="ky-KG" w:eastAsia="ru-RU"/>
        </w:rPr>
        <w:t>Жоопкерчиликтүү банкингдин (PRB) төмөнкү принциптерин бөлүп көрсөтүүгө болот:</w:t>
      </w:r>
    </w:p>
    <w:p w:rsidR="001E0BAB" w:rsidRPr="001E0BAB" w:rsidRDefault="001E0BAB" w:rsidP="008A3273">
      <w:pPr>
        <w:numPr>
          <w:ilvl w:val="0"/>
          <w:numId w:val="13"/>
        </w:numPr>
        <w:spacing w:after="0" w:line="276" w:lineRule="auto"/>
        <w:ind w:left="0" w:firstLine="709"/>
        <w:jc w:val="both"/>
        <w:rPr>
          <w:rFonts w:ascii="Times New Roman" w:eastAsia="Times New Roman" w:hAnsi="Times New Roman" w:cs="Times New Roman"/>
          <w:sz w:val="24"/>
          <w:szCs w:val="24"/>
          <w:lang w:val="ky-KG" w:eastAsia="ru-RU"/>
        </w:rPr>
      </w:pPr>
      <w:r w:rsidRPr="001E0BAB">
        <w:rPr>
          <w:rFonts w:ascii="Times New Roman" w:eastAsia="Calibri" w:hAnsi="Times New Roman" w:cs="Times New Roman"/>
          <w:bCs/>
          <w:sz w:val="24"/>
          <w:szCs w:val="24"/>
          <w:lang w:val="ky-KG" w:eastAsia="ru-RU"/>
        </w:rPr>
        <w:t>Шайкештик</w:t>
      </w:r>
      <w:r w:rsidRPr="001E0BAB">
        <w:rPr>
          <w:rFonts w:ascii="Times New Roman" w:eastAsia="Times New Roman" w:hAnsi="Times New Roman" w:cs="Times New Roman"/>
          <w:sz w:val="24"/>
          <w:szCs w:val="24"/>
          <w:lang w:val="ky-KG" w:eastAsia="ru-RU"/>
        </w:rPr>
        <w:t xml:space="preserve"> — банктын ишмердүүлүгү Туруктуу өнүгүү максаттарына (ЦУР) жана Климат боюнча Париж келишимине шайкеш келиши керек.</w:t>
      </w:r>
    </w:p>
    <w:p w:rsidR="001E0BAB" w:rsidRPr="001E0BAB" w:rsidRDefault="001E0BAB" w:rsidP="008A3273">
      <w:pPr>
        <w:numPr>
          <w:ilvl w:val="0"/>
          <w:numId w:val="13"/>
        </w:numPr>
        <w:spacing w:after="0" w:line="276" w:lineRule="auto"/>
        <w:ind w:left="0" w:firstLine="709"/>
        <w:jc w:val="both"/>
        <w:rPr>
          <w:rFonts w:ascii="Times New Roman" w:eastAsia="Times New Roman" w:hAnsi="Times New Roman" w:cs="Times New Roman"/>
          <w:sz w:val="24"/>
          <w:szCs w:val="24"/>
          <w:lang w:val="ky-KG" w:eastAsia="ru-RU"/>
        </w:rPr>
      </w:pPr>
      <w:r w:rsidRPr="001E0BAB">
        <w:rPr>
          <w:rFonts w:ascii="Times New Roman" w:eastAsia="Calibri" w:hAnsi="Times New Roman" w:cs="Times New Roman"/>
          <w:bCs/>
          <w:sz w:val="24"/>
          <w:szCs w:val="24"/>
          <w:lang w:val="ky-KG" w:eastAsia="ru-RU"/>
        </w:rPr>
        <w:t>Таасир</w:t>
      </w:r>
      <w:r w:rsidRPr="001E0BAB">
        <w:rPr>
          <w:rFonts w:ascii="Times New Roman" w:eastAsia="Times New Roman" w:hAnsi="Times New Roman" w:cs="Times New Roman"/>
          <w:sz w:val="24"/>
          <w:szCs w:val="24"/>
          <w:lang w:val="ky-KG" w:eastAsia="ru-RU"/>
        </w:rPr>
        <w:t>— банк өз ишмердүүлүгүнүн коомго жана айлана-чөйрөгө тийгизген терс таасирин талдап, аны азайтуу чараларын көрөт.</w:t>
      </w:r>
    </w:p>
    <w:p w:rsidR="001E0BAB" w:rsidRPr="001E0BAB" w:rsidRDefault="001E0BAB" w:rsidP="008A3273">
      <w:pPr>
        <w:numPr>
          <w:ilvl w:val="0"/>
          <w:numId w:val="13"/>
        </w:numPr>
        <w:spacing w:after="0" w:line="276" w:lineRule="auto"/>
        <w:ind w:left="0" w:firstLine="709"/>
        <w:jc w:val="both"/>
        <w:rPr>
          <w:rFonts w:ascii="Times New Roman" w:eastAsia="Times New Roman" w:hAnsi="Times New Roman" w:cs="Times New Roman"/>
          <w:sz w:val="24"/>
          <w:szCs w:val="24"/>
          <w:lang w:val="ky-KG" w:eastAsia="ru-RU"/>
        </w:rPr>
      </w:pPr>
      <w:r w:rsidRPr="001E0BAB">
        <w:rPr>
          <w:rFonts w:ascii="Times New Roman" w:eastAsia="Calibri" w:hAnsi="Times New Roman" w:cs="Times New Roman"/>
          <w:bCs/>
          <w:sz w:val="24"/>
          <w:szCs w:val="24"/>
          <w:lang w:val="ky-KG" w:eastAsia="ru-RU"/>
        </w:rPr>
        <w:t>Кардарлар жана кардарга багытталуу</w:t>
      </w:r>
      <w:r w:rsidRPr="001E0BAB">
        <w:rPr>
          <w:rFonts w:ascii="Times New Roman" w:eastAsia="Times New Roman" w:hAnsi="Times New Roman" w:cs="Times New Roman"/>
          <w:sz w:val="24"/>
          <w:szCs w:val="24"/>
          <w:lang w:val="ky-KG" w:eastAsia="ru-RU"/>
        </w:rPr>
        <w:t xml:space="preserve"> — кардарларды туруктуу жана жоопкерчиликтүү бизнес-моделдерге өтүүдө колдоо көрсөтүү.</w:t>
      </w:r>
    </w:p>
    <w:p w:rsidR="001E0BAB" w:rsidRPr="001E0BAB" w:rsidRDefault="001E0BAB" w:rsidP="008A3273">
      <w:pPr>
        <w:numPr>
          <w:ilvl w:val="0"/>
          <w:numId w:val="13"/>
        </w:numPr>
        <w:spacing w:after="0" w:line="276" w:lineRule="auto"/>
        <w:ind w:left="0" w:firstLine="709"/>
        <w:jc w:val="both"/>
        <w:rPr>
          <w:rFonts w:ascii="Times New Roman" w:eastAsia="Times New Roman" w:hAnsi="Times New Roman" w:cs="Times New Roman"/>
          <w:sz w:val="24"/>
          <w:szCs w:val="24"/>
          <w:lang w:val="ky-KG" w:eastAsia="ru-RU"/>
        </w:rPr>
      </w:pPr>
      <w:r w:rsidRPr="001E0BAB">
        <w:rPr>
          <w:rFonts w:ascii="Times New Roman" w:eastAsia="Calibri" w:hAnsi="Times New Roman" w:cs="Times New Roman"/>
          <w:bCs/>
          <w:sz w:val="24"/>
          <w:szCs w:val="24"/>
          <w:lang w:val="ky-KG" w:eastAsia="ru-RU"/>
        </w:rPr>
        <w:lastRenderedPageBreak/>
        <w:t>Кызыкдар тараптар</w:t>
      </w:r>
      <w:r w:rsidRPr="001E0BAB">
        <w:rPr>
          <w:rFonts w:ascii="Times New Roman" w:eastAsia="Times New Roman" w:hAnsi="Times New Roman" w:cs="Times New Roman"/>
          <w:sz w:val="24"/>
          <w:szCs w:val="24"/>
          <w:lang w:val="ky-KG" w:eastAsia="ru-RU"/>
        </w:rPr>
        <w:t xml:space="preserve"> — коом, мамлекет, инвесторлор жана башка стейкхолдерлер менен өз ара аракеттенүү жана диалог жүргүзүү.</w:t>
      </w:r>
    </w:p>
    <w:p w:rsidR="001E0BAB" w:rsidRPr="001E0BAB" w:rsidRDefault="001E0BAB" w:rsidP="008A3273">
      <w:pPr>
        <w:numPr>
          <w:ilvl w:val="0"/>
          <w:numId w:val="13"/>
        </w:numPr>
        <w:spacing w:after="0" w:line="276" w:lineRule="auto"/>
        <w:ind w:left="0" w:firstLine="709"/>
        <w:jc w:val="both"/>
        <w:rPr>
          <w:rFonts w:ascii="Times New Roman" w:eastAsia="Times New Roman" w:hAnsi="Times New Roman" w:cs="Times New Roman"/>
          <w:sz w:val="24"/>
          <w:szCs w:val="24"/>
          <w:lang w:val="ky-KG" w:eastAsia="ru-RU"/>
        </w:rPr>
      </w:pPr>
      <w:r w:rsidRPr="001E0BAB">
        <w:rPr>
          <w:rFonts w:ascii="Times New Roman" w:eastAsia="Calibri" w:hAnsi="Times New Roman" w:cs="Times New Roman"/>
          <w:bCs/>
          <w:sz w:val="24"/>
          <w:szCs w:val="24"/>
          <w:lang w:val="ky-KG" w:eastAsia="ru-RU"/>
        </w:rPr>
        <w:t>Башкаруу жана корпоративдик маданият</w:t>
      </w:r>
      <w:r w:rsidRPr="001E0BAB">
        <w:rPr>
          <w:rFonts w:ascii="Times New Roman" w:eastAsia="Times New Roman" w:hAnsi="Times New Roman" w:cs="Times New Roman"/>
          <w:sz w:val="24"/>
          <w:szCs w:val="24"/>
          <w:lang w:val="ky-KG" w:eastAsia="ru-RU"/>
        </w:rPr>
        <w:t>— ESG ыкмаларын банктын башкаруу тутумуна жана стратегиясына киргизүү.</w:t>
      </w:r>
    </w:p>
    <w:p w:rsidR="001E0BAB" w:rsidRPr="001E0BAB" w:rsidRDefault="001E0BAB" w:rsidP="008A3273">
      <w:pPr>
        <w:numPr>
          <w:ilvl w:val="0"/>
          <w:numId w:val="13"/>
        </w:numPr>
        <w:spacing w:after="0" w:line="276" w:lineRule="auto"/>
        <w:ind w:left="0" w:firstLine="709"/>
        <w:jc w:val="both"/>
        <w:rPr>
          <w:rFonts w:ascii="Times New Roman" w:eastAsia="Times New Roman" w:hAnsi="Times New Roman" w:cs="Times New Roman"/>
          <w:sz w:val="24"/>
          <w:szCs w:val="24"/>
          <w:lang w:val="ky-KG" w:eastAsia="ru-RU"/>
        </w:rPr>
      </w:pPr>
      <w:r w:rsidRPr="001E0BAB">
        <w:rPr>
          <w:rFonts w:ascii="Times New Roman" w:eastAsia="Calibri" w:hAnsi="Times New Roman" w:cs="Times New Roman"/>
          <w:bCs/>
          <w:sz w:val="24"/>
          <w:szCs w:val="24"/>
          <w:lang w:val="ky-KG" w:eastAsia="ru-RU"/>
        </w:rPr>
        <w:t>Ачык-айкындуулук жана отчеттуулук</w:t>
      </w:r>
      <w:r w:rsidRPr="001E0BAB">
        <w:rPr>
          <w:rFonts w:ascii="Times New Roman" w:eastAsia="Times New Roman" w:hAnsi="Times New Roman" w:cs="Times New Roman"/>
          <w:sz w:val="24"/>
          <w:szCs w:val="24"/>
          <w:lang w:val="ky-KG" w:eastAsia="ru-RU"/>
        </w:rPr>
        <w:t xml:space="preserve"> — жетишилген прогресс жана жыйынтыктар боюнча туруктуу негизде коомчулукка ачык отчет берүү.</w:t>
      </w:r>
    </w:p>
    <w:p w:rsidR="001E0BAB" w:rsidRPr="001E0BAB" w:rsidRDefault="001E0BAB" w:rsidP="008A3273">
      <w:pPr>
        <w:spacing w:after="0" w:line="276" w:lineRule="auto"/>
        <w:ind w:firstLine="709"/>
        <w:jc w:val="both"/>
        <w:rPr>
          <w:rFonts w:ascii="Times New Roman" w:eastAsia="Times New Roman" w:hAnsi="Times New Roman" w:cs="Times New Roman"/>
          <w:sz w:val="24"/>
          <w:szCs w:val="24"/>
          <w:lang w:val="ky-KG" w:eastAsia="ru-RU"/>
        </w:rPr>
      </w:pPr>
      <w:r w:rsidRPr="001E0BAB">
        <w:rPr>
          <w:rFonts w:ascii="Times New Roman" w:eastAsia="Times New Roman" w:hAnsi="Times New Roman" w:cs="Times New Roman"/>
          <w:sz w:val="24"/>
          <w:szCs w:val="24"/>
          <w:lang w:val="ky-KG" w:eastAsia="ru-RU"/>
        </w:rPr>
        <w:t xml:space="preserve">Бул негизде жоопкерчиликтүү банкинг принциптерин ишке ашыруу боюнча практикалык кадамдарды бөлүп көрсөтүүгө болот: </w:t>
      </w:r>
    </w:p>
    <w:p w:rsidR="001E0BAB" w:rsidRPr="001E0BAB" w:rsidRDefault="001E0BAB" w:rsidP="00EE70FA">
      <w:pPr>
        <w:spacing w:after="0" w:line="276" w:lineRule="auto"/>
        <w:jc w:val="both"/>
        <w:rPr>
          <w:rFonts w:ascii="Times New Roman" w:eastAsia="Times New Roman" w:hAnsi="Times New Roman" w:cs="Times New Roman"/>
          <w:sz w:val="24"/>
          <w:szCs w:val="24"/>
          <w:lang w:val="ky-KG" w:eastAsia="ru-RU"/>
        </w:rPr>
      </w:pPr>
      <w:r w:rsidRPr="001E0BAB">
        <w:rPr>
          <w:rFonts w:ascii="Times New Roman" w:eastAsia="Times New Roman" w:hAnsi="Times New Roman" w:cs="Times New Roman"/>
          <w:bCs/>
          <w:sz w:val="24"/>
          <w:szCs w:val="24"/>
          <w:lang w:val="ky-KG" w:eastAsia="ru-RU"/>
        </w:rPr>
        <w:t>1</w:t>
      </w:r>
      <w:r w:rsidR="00EE70FA">
        <w:rPr>
          <w:rFonts w:ascii="Times New Roman" w:eastAsia="Times New Roman" w:hAnsi="Times New Roman" w:cs="Times New Roman"/>
          <w:bCs/>
          <w:sz w:val="24"/>
          <w:szCs w:val="24"/>
          <w:lang w:val="ky-KG" w:eastAsia="ru-RU"/>
        </w:rPr>
        <w:t>-принцип</w:t>
      </w:r>
      <w:r w:rsidRPr="001E0BAB">
        <w:rPr>
          <w:rFonts w:ascii="Times New Roman" w:eastAsia="Times New Roman" w:hAnsi="Times New Roman" w:cs="Times New Roman"/>
          <w:bCs/>
          <w:sz w:val="24"/>
          <w:szCs w:val="24"/>
          <w:lang w:val="ky-KG" w:eastAsia="ru-RU"/>
        </w:rPr>
        <w:t>. Туруктуу өнүгүү максаттарына шайкештик:</w:t>
      </w:r>
      <w:r w:rsidRPr="001E0BAB">
        <w:rPr>
          <w:rFonts w:ascii="Times New Roman" w:eastAsia="Times New Roman" w:hAnsi="Times New Roman" w:cs="Times New Roman"/>
          <w:b/>
          <w:sz w:val="24"/>
          <w:szCs w:val="24"/>
          <w:lang w:val="ky-KG" w:eastAsia="ru-RU"/>
        </w:rPr>
        <w:br/>
      </w:r>
      <w:r w:rsidRPr="001E0BAB">
        <w:rPr>
          <w:rFonts w:ascii="Times New Roman" w:eastAsia="Times New Roman" w:hAnsi="Times New Roman" w:cs="Times New Roman"/>
          <w:sz w:val="24"/>
          <w:szCs w:val="24"/>
          <w:lang w:val="ky-KG" w:eastAsia="ru-RU"/>
        </w:rPr>
        <w:t>ESG-максаттарды ба</w:t>
      </w:r>
      <w:r w:rsidR="004C7F4B">
        <w:rPr>
          <w:rFonts w:ascii="Times New Roman" w:eastAsia="Times New Roman" w:hAnsi="Times New Roman" w:cs="Times New Roman"/>
          <w:sz w:val="24"/>
          <w:szCs w:val="24"/>
          <w:lang w:val="ky-KG" w:eastAsia="ru-RU"/>
        </w:rPr>
        <w:t>нктын стратегиясына киргизүү</w:t>
      </w:r>
      <w:r w:rsidR="004C7F4B">
        <w:rPr>
          <w:rFonts w:ascii="Times New Roman" w:eastAsia="Times New Roman" w:hAnsi="Times New Roman" w:cs="Times New Roman"/>
          <w:sz w:val="24"/>
          <w:szCs w:val="24"/>
          <w:lang w:val="ky-KG" w:eastAsia="ru-RU"/>
        </w:rPr>
        <w:br/>
        <w:t>жана к</w:t>
      </w:r>
      <w:r w:rsidRPr="001E0BAB">
        <w:rPr>
          <w:rFonts w:ascii="Times New Roman" w:eastAsia="Times New Roman" w:hAnsi="Times New Roman" w:cs="Times New Roman"/>
          <w:sz w:val="24"/>
          <w:szCs w:val="24"/>
          <w:lang w:val="ky-KG" w:eastAsia="ru-RU"/>
        </w:rPr>
        <w:t>редит берүүдө ООН дун  Туруктуу өнүгүү максаттарын ( ЦУР)  жана климаттык максаттарды эске алуу</w:t>
      </w:r>
      <w:r w:rsidR="004C7F4B">
        <w:rPr>
          <w:rFonts w:ascii="Times New Roman" w:eastAsia="Times New Roman" w:hAnsi="Times New Roman" w:cs="Times New Roman"/>
          <w:sz w:val="24"/>
          <w:szCs w:val="24"/>
          <w:lang w:val="ky-KG" w:eastAsia="ru-RU"/>
        </w:rPr>
        <w:t xml:space="preserve"> жана </w:t>
      </w:r>
      <w:r w:rsidRPr="001E0BAB">
        <w:rPr>
          <w:rFonts w:ascii="Times New Roman" w:eastAsia="Times New Roman" w:hAnsi="Times New Roman" w:cs="Times New Roman"/>
          <w:sz w:val="24"/>
          <w:szCs w:val="24"/>
          <w:lang w:val="ky-KG" w:eastAsia="ru-RU"/>
        </w:rPr>
        <w:t>«Жашыл» жана социалдык банктын продуктуларын иштеп чыгуу</w:t>
      </w:r>
      <w:r w:rsidR="004C7F4B">
        <w:rPr>
          <w:rFonts w:ascii="Times New Roman" w:eastAsia="Times New Roman" w:hAnsi="Times New Roman" w:cs="Times New Roman"/>
          <w:sz w:val="24"/>
          <w:szCs w:val="24"/>
          <w:lang w:val="ky-KG" w:eastAsia="ru-RU"/>
        </w:rPr>
        <w:t xml:space="preserve">. </w:t>
      </w:r>
    </w:p>
    <w:p w:rsidR="001E0BAB" w:rsidRPr="001E0BAB" w:rsidRDefault="001E0BAB" w:rsidP="00EE70FA">
      <w:pPr>
        <w:spacing w:after="0" w:line="276" w:lineRule="auto"/>
        <w:jc w:val="both"/>
        <w:rPr>
          <w:rFonts w:ascii="Times New Roman" w:eastAsia="Times New Roman" w:hAnsi="Times New Roman" w:cs="Times New Roman"/>
          <w:sz w:val="24"/>
          <w:szCs w:val="24"/>
          <w:lang w:val="ky-KG" w:eastAsia="ru-RU"/>
        </w:rPr>
      </w:pPr>
      <w:r w:rsidRPr="001E0BAB">
        <w:rPr>
          <w:rFonts w:ascii="Times New Roman" w:eastAsia="Calibri" w:hAnsi="Times New Roman" w:cs="Times New Roman"/>
          <w:bCs/>
          <w:sz w:val="24"/>
          <w:szCs w:val="24"/>
          <w:lang w:val="ky-KG" w:eastAsia="ru-RU"/>
        </w:rPr>
        <w:t>2</w:t>
      </w:r>
      <w:r w:rsidR="004C7F4B">
        <w:rPr>
          <w:rFonts w:ascii="Times New Roman" w:eastAsia="Calibri" w:hAnsi="Times New Roman" w:cs="Times New Roman"/>
          <w:bCs/>
          <w:sz w:val="24"/>
          <w:szCs w:val="24"/>
          <w:lang w:val="ky-KG" w:eastAsia="ru-RU"/>
        </w:rPr>
        <w:t>-принцип</w:t>
      </w:r>
      <w:r w:rsidRPr="001E0BAB">
        <w:rPr>
          <w:rFonts w:ascii="Times New Roman" w:eastAsia="Calibri" w:hAnsi="Times New Roman" w:cs="Times New Roman"/>
          <w:bCs/>
          <w:sz w:val="24"/>
          <w:szCs w:val="24"/>
          <w:lang w:val="ky-KG" w:eastAsia="ru-RU"/>
        </w:rPr>
        <w:t>. Таасирди башкаруу:</w:t>
      </w:r>
      <w:r w:rsidR="004C7F4B">
        <w:rPr>
          <w:rFonts w:ascii="Times New Roman" w:eastAsia="Calibri" w:hAnsi="Times New Roman" w:cs="Times New Roman"/>
          <w:bCs/>
          <w:sz w:val="24"/>
          <w:szCs w:val="24"/>
          <w:lang w:val="ky-KG" w:eastAsia="ru-RU"/>
        </w:rPr>
        <w:t xml:space="preserve"> к</w:t>
      </w:r>
      <w:r w:rsidRPr="001E0BAB">
        <w:rPr>
          <w:rFonts w:ascii="Times New Roman" w:eastAsia="Times New Roman" w:hAnsi="Times New Roman" w:cs="Times New Roman"/>
          <w:sz w:val="24"/>
          <w:szCs w:val="24"/>
          <w:lang w:val="ky-KG" w:eastAsia="ru-RU"/>
        </w:rPr>
        <w:t>ардардын экологикалык жана социалдык тобокелдиктерин баалоо</w:t>
      </w:r>
      <w:r w:rsidR="004C7F4B">
        <w:rPr>
          <w:rFonts w:ascii="Times New Roman" w:eastAsia="Times New Roman" w:hAnsi="Times New Roman" w:cs="Times New Roman"/>
          <w:sz w:val="24"/>
          <w:szCs w:val="24"/>
          <w:lang w:val="ky-KG" w:eastAsia="ru-RU"/>
        </w:rPr>
        <w:t>, эк</w:t>
      </w:r>
      <w:r w:rsidRPr="001E0BAB">
        <w:rPr>
          <w:rFonts w:ascii="Times New Roman" w:eastAsia="Times New Roman" w:hAnsi="Times New Roman" w:cs="Times New Roman"/>
          <w:sz w:val="24"/>
          <w:szCs w:val="24"/>
          <w:lang w:val="ky-KG" w:eastAsia="ru-RU"/>
        </w:rPr>
        <w:t>ологияга зыяндуу дол</w:t>
      </w:r>
      <w:r w:rsidR="004C7F4B">
        <w:rPr>
          <w:rFonts w:ascii="Times New Roman" w:eastAsia="Times New Roman" w:hAnsi="Times New Roman" w:cs="Times New Roman"/>
          <w:sz w:val="24"/>
          <w:szCs w:val="24"/>
          <w:lang w:val="ky-KG" w:eastAsia="ru-RU"/>
        </w:rPr>
        <w:t>боорлорду каржылоодон чыгаруу жана к</w:t>
      </w:r>
      <w:r w:rsidRPr="001E0BAB">
        <w:rPr>
          <w:rFonts w:ascii="Times New Roman" w:eastAsia="Times New Roman" w:hAnsi="Times New Roman" w:cs="Times New Roman"/>
          <w:sz w:val="24"/>
          <w:szCs w:val="24"/>
          <w:lang w:val="ky-KG" w:eastAsia="ru-RU"/>
        </w:rPr>
        <w:t>редит берүүдө ESG-скринингди киргизүү</w:t>
      </w:r>
      <w:r w:rsidR="004C7F4B">
        <w:rPr>
          <w:rFonts w:ascii="Times New Roman" w:eastAsia="Times New Roman" w:hAnsi="Times New Roman" w:cs="Times New Roman"/>
          <w:sz w:val="24"/>
          <w:szCs w:val="24"/>
          <w:lang w:val="ky-KG" w:eastAsia="ru-RU"/>
        </w:rPr>
        <w:t>.</w:t>
      </w:r>
    </w:p>
    <w:p w:rsidR="001E0BAB" w:rsidRPr="001E0BAB" w:rsidRDefault="001E0BAB" w:rsidP="00EE70FA">
      <w:pPr>
        <w:spacing w:after="0" w:line="276" w:lineRule="auto"/>
        <w:jc w:val="both"/>
        <w:rPr>
          <w:rFonts w:ascii="Times New Roman" w:eastAsia="Times New Roman" w:hAnsi="Times New Roman" w:cs="Times New Roman"/>
          <w:sz w:val="24"/>
          <w:szCs w:val="24"/>
          <w:lang w:val="ky-KG" w:eastAsia="ru-RU"/>
        </w:rPr>
      </w:pPr>
      <w:r w:rsidRPr="001E0BAB">
        <w:rPr>
          <w:rFonts w:ascii="Times New Roman" w:eastAsia="Calibri" w:hAnsi="Times New Roman" w:cs="Times New Roman"/>
          <w:bCs/>
          <w:sz w:val="24"/>
          <w:szCs w:val="24"/>
          <w:lang w:val="ky-KG" w:eastAsia="ru-RU"/>
        </w:rPr>
        <w:t>3</w:t>
      </w:r>
      <w:r w:rsidR="004C7F4B">
        <w:rPr>
          <w:rFonts w:ascii="Times New Roman" w:eastAsia="Calibri" w:hAnsi="Times New Roman" w:cs="Times New Roman"/>
          <w:bCs/>
          <w:sz w:val="24"/>
          <w:szCs w:val="24"/>
          <w:lang w:val="ky-KG" w:eastAsia="ru-RU"/>
        </w:rPr>
        <w:t>-принцип</w:t>
      </w:r>
      <w:r w:rsidRPr="001E0BAB">
        <w:rPr>
          <w:rFonts w:ascii="Times New Roman" w:eastAsia="Calibri" w:hAnsi="Times New Roman" w:cs="Times New Roman"/>
          <w:bCs/>
          <w:sz w:val="24"/>
          <w:szCs w:val="24"/>
          <w:lang w:val="ky-KG" w:eastAsia="ru-RU"/>
        </w:rPr>
        <w:t>. Кардарга багытталуу:</w:t>
      </w:r>
      <w:r w:rsidR="004C7F4B">
        <w:rPr>
          <w:rFonts w:ascii="Times New Roman" w:eastAsia="Calibri" w:hAnsi="Times New Roman" w:cs="Times New Roman"/>
          <w:bCs/>
          <w:sz w:val="24"/>
          <w:szCs w:val="24"/>
          <w:lang w:val="ky-KG" w:eastAsia="ru-RU"/>
        </w:rPr>
        <w:t xml:space="preserve"> к</w:t>
      </w:r>
      <w:r w:rsidRPr="001E0BAB">
        <w:rPr>
          <w:rFonts w:ascii="Times New Roman" w:eastAsia="Times New Roman" w:hAnsi="Times New Roman" w:cs="Times New Roman"/>
          <w:sz w:val="24"/>
          <w:szCs w:val="24"/>
          <w:lang w:val="ky-KG" w:eastAsia="ru-RU"/>
        </w:rPr>
        <w:t>ардарды туруктуу практикалар боюнча консалтинг берүү</w:t>
      </w:r>
      <w:r w:rsidR="004C7F4B">
        <w:rPr>
          <w:rFonts w:ascii="Times New Roman" w:eastAsia="Times New Roman" w:hAnsi="Times New Roman" w:cs="Times New Roman"/>
          <w:sz w:val="24"/>
          <w:szCs w:val="24"/>
          <w:lang w:val="ky-KG" w:eastAsia="ru-RU"/>
        </w:rPr>
        <w:t xml:space="preserve">, </w:t>
      </w:r>
      <w:r w:rsidRPr="001E0BAB">
        <w:rPr>
          <w:rFonts w:ascii="Times New Roman" w:eastAsia="Times New Roman" w:hAnsi="Times New Roman" w:cs="Times New Roman"/>
          <w:sz w:val="24"/>
          <w:szCs w:val="24"/>
          <w:lang w:val="ky-KG" w:eastAsia="ru-RU"/>
        </w:rPr>
        <w:t>ESG-долбоорлор үчүн жеңилдетилген шарттарды сунуштоо</w:t>
      </w:r>
      <w:r w:rsidR="004C7F4B">
        <w:rPr>
          <w:rFonts w:ascii="Times New Roman" w:eastAsia="Times New Roman" w:hAnsi="Times New Roman" w:cs="Times New Roman"/>
          <w:sz w:val="24"/>
          <w:szCs w:val="24"/>
          <w:lang w:val="ky-KG" w:eastAsia="ru-RU"/>
        </w:rPr>
        <w:t xml:space="preserve">, </w:t>
      </w:r>
      <w:r w:rsidRPr="001E0BAB">
        <w:rPr>
          <w:rFonts w:ascii="Times New Roman" w:eastAsia="Times New Roman" w:hAnsi="Times New Roman" w:cs="Times New Roman"/>
          <w:sz w:val="24"/>
          <w:szCs w:val="24"/>
          <w:lang w:val="ky-KG" w:eastAsia="ru-RU"/>
        </w:rPr>
        <w:t>КИО (кичинекей жана орто ишканалар), социалдык жана аялдар ишмердүүлүгүн колдоо</w:t>
      </w:r>
      <w:r w:rsidR="004C7F4B">
        <w:rPr>
          <w:rFonts w:ascii="Times New Roman" w:eastAsia="Times New Roman" w:hAnsi="Times New Roman" w:cs="Times New Roman"/>
          <w:sz w:val="24"/>
          <w:szCs w:val="24"/>
          <w:lang w:val="ky-KG" w:eastAsia="ru-RU"/>
        </w:rPr>
        <w:t>.</w:t>
      </w:r>
    </w:p>
    <w:p w:rsidR="001E0BAB" w:rsidRPr="001E0BAB" w:rsidRDefault="001E0BAB" w:rsidP="00EE70FA">
      <w:pPr>
        <w:spacing w:after="0" w:line="276" w:lineRule="auto"/>
        <w:jc w:val="both"/>
        <w:rPr>
          <w:rFonts w:ascii="Times New Roman" w:eastAsia="Times New Roman" w:hAnsi="Times New Roman" w:cs="Times New Roman"/>
          <w:sz w:val="24"/>
          <w:szCs w:val="24"/>
          <w:lang w:val="ky-KG" w:eastAsia="ru-RU"/>
        </w:rPr>
      </w:pPr>
      <w:r w:rsidRPr="001E0BAB">
        <w:rPr>
          <w:rFonts w:ascii="Times New Roman" w:eastAsia="Calibri" w:hAnsi="Times New Roman" w:cs="Times New Roman"/>
          <w:bCs/>
          <w:sz w:val="24"/>
          <w:szCs w:val="24"/>
          <w:lang w:val="ky-KG" w:eastAsia="ru-RU"/>
        </w:rPr>
        <w:t>4</w:t>
      </w:r>
      <w:r w:rsidR="004C7F4B">
        <w:rPr>
          <w:rFonts w:ascii="Times New Roman" w:eastAsia="Calibri" w:hAnsi="Times New Roman" w:cs="Times New Roman"/>
          <w:bCs/>
          <w:sz w:val="24"/>
          <w:szCs w:val="24"/>
          <w:lang w:val="ky-KG" w:eastAsia="ru-RU"/>
        </w:rPr>
        <w:t>-принцип</w:t>
      </w:r>
      <w:r w:rsidRPr="001E0BAB">
        <w:rPr>
          <w:rFonts w:ascii="Times New Roman" w:eastAsia="Calibri" w:hAnsi="Times New Roman" w:cs="Times New Roman"/>
          <w:bCs/>
          <w:sz w:val="24"/>
          <w:szCs w:val="24"/>
          <w:lang w:val="ky-KG" w:eastAsia="ru-RU"/>
        </w:rPr>
        <w:t>. Кызыкдар тараптар менен иштөө:</w:t>
      </w:r>
      <w:r w:rsidR="004C7F4B">
        <w:rPr>
          <w:rFonts w:ascii="Times New Roman" w:eastAsia="Calibri" w:hAnsi="Times New Roman" w:cs="Times New Roman"/>
          <w:bCs/>
          <w:sz w:val="24"/>
          <w:szCs w:val="24"/>
          <w:lang w:val="ky-KG" w:eastAsia="ru-RU"/>
        </w:rPr>
        <w:t xml:space="preserve"> </w:t>
      </w:r>
      <w:r w:rsidRPr="001E0BAB">
        <w:rPr>
          <w:rFonts w:ascii="Times New Roman" w:eastAsia="Times New Roman" w:hAnsi="Times New Roman" w:cs="Times New Roman"/>
          <w:sz w:val="24"/>
          <w:szCs w:val="24"/>
          <w:lang w:val="ky-KG" w:eastAsia="ru-RU"/>
        </w:rPr>
        <w:t>УБКР ( НБКР) , Банктар союзу, МФО менен кызматташтык</w:t>
      </w:r>
      <w:r w:rsidR="004C7F4B">
        <w:rPr>
          <w:rFonts w:ascii="Times New Roman" w:eastAsia="Times New Roman" w:hAnsi="Times New Roman" w:cs="Times New Roman"/>
          <w:sz w:val="24"/>
          <w:szCs w:val="24"/>
          <w:lang w:val="ky-KG" w:eastAsia="ru-RU"/>
        </w:rPr>
        <w:t>, э</w:t>
      </w:r>
      <w:r w:rsidRPr="001E0BAB">
        <w:rPr>
          <w:rFonts w:ascii="Times New Roman" w:eastAsia="Times New Roman" w:hAnsi="Times New Roman" w:cs="Times New Roman"/>
          <w:sz w:val="24"/>
          <w:szCs w:val="24"/>
          <w:lang w:val="ky-KG" w:eastAsia="ru-RU"/>
        </w:rPr>
        <w:t>л аралык уюмдар менен</w:t>
      </w:r>
      <w:r w:rsidR="004C7F4B">
        <w:rPr>
          <w:rFonts w:ascii="Times New Roman" w:eastAsia="Times New Roman" w:hAnsi="Times New Roman" w:cs="Times New Roman"/>
          <w:sz w:val="24"/>
          <w:szCs w:val="24"/>
          <w:lang w:val="ky-KG" w:eastAsia="ru-RU"/>
        </w:rPr>
        <w:t xml:space="preserve"> өнөктөштүк (ОБСЕ, IFC, EBRD) жана</w:t>
      </w:r>
      <w:r w:rsidRPr="001E0BAB">
        <w:rPr>
          <w:rFonts w:ascii="Times New Roman" w:eastAsia="Times New Roman" w:hAnsi="Times New Roman" w:cs="Times New Roman"/>
          <w:sz w:val="24"/>
          <w:szCs w:val="24"/>
          <w:lang w:val="ky-KG" w:eastAsia="ru-RU"/>
        </w:rPr>
        <w:t xml:space="preserve"> ESG-демилгелерге жана платформаларга катышуу</w:t>
      </w:r>
    </w:p>
    <w:p w:rsidR="001E0BAB" w:rsidRPr="001E0BAB" w:rsidRDefault="001E0BAB" w:rsidP="00EE70FA">
      <w:pPr>
        <w:spacing w:after="0" w:line="276" w:lineRule="auto"/>
        <w:jc w:val="both"/>
        <w:rPr>
          <w:rFonts w:ascii="Times New Roman" w:eastAsia="Times New Roman" w:hAnsi="Times New Roman" w:cs="Times New Roman"/>
          <w:sz w:val="24"/>
          <w:szCs w:val="24"/>
          <w:lang w:val="ky-KG" w:eastAsia="ru-RU"/>
        </w:rPr>
      </w:pPr>
      <w:r w:rsidRPr="001E0BAB">
        <w:rPr>
          <w:rFonts w:ascii="Times New Roman" w:eastAsia="Calibri" w:hAnsi="Times New Roman" w:cs="Times New Roman"/>
          <w:bCs/>
          <w:sz w:val="24"/>
          <w:szCs w:val="24"/>
          <w:lang w:val="ky-KG" w:eastAsia="ru-RU"/>
        </w:rPr>
        <w:t>5</w:t>
      </w:r>
      <w:r w:rsidR="004C7F4B">
        <w:rPr>
          <w:rFonts w:ascii="Times New Roman" w:eastAsia="Calibri" w:hAnsi="Times New Roman" w:cs="Times New Roman"/>
          <w:bCs/>
          <w:sz w:val="24"/>
          <w:szCs w:val="24"/>
          <w:lang w:val="ky-KG" w:eastAsia="ru-RU"/>
        </w:rPr>
        <w:t>-принцип</w:t>
      </w:r>
      <w:r w:rsidRPr="001E0BAB">
        <w:rPr>
          <w:rFonts w:ascii="Times New Roman" w:eastAsia="Calibri" w:hAnsi="Times New Roman" w:cs="Times New Roman"/>
          <w:bCs/>
          <w:sz w:val="24"/>
          <w:szCs w:val="24"/>
          <w:lang w:val="ky-KG" w:eastAsia="ru-RU"/>
        </w:rPr>
        <w:t>. Башкаруу жана корпоративдик маданият:</w:t>
      </w:r>
      <w:r w:rsidR="004C7F4B">
        <w:rPr>
          <w:rFonts w:ascii="Times New Roman" w:eastAsia="Calibri" w:hAnsi="Times New Roman" w:cs="Times New Roman"/>
          <w:bCs/>
          <w:sz w:val="24"/>
          <w:szCs w:val="24"/>
          <w:lang w:val="ky-KG" w:eastAsia="ru-RU"/>
        </w:rPr>
        <w:t xml:space="preserve"> </w:t>
      </w:r>
      <w:r w:rsidRPr="001E0BAB">
        <w:rPr>
          <w:rFonts w:ascii="Times New Roman" w:eastAsia="Times New Roman" w:hAnsi="Times New Roman" w:cs="Times New Roman"/>
          <w:sz w:val="24"/>
          <w:szCs w:val="24"/>
          <w:lang w:val="ky-KG" w:eastAsia="ru-RU"/>
        </w:rPr>
        <w:t>ESG-координаторду же комитетти дайындоо</w:t>
      </w:r>
      <w:r w:rsidR="004C7F4B">
        <w:rPr>
          <w:rFonts w:ascii="Times New Roman" w:eastAsia="Times New Roman" w:hAnsi="Times New Roman" w:cs="Times New Roman"/>
          <w:sz w:val="24"/>
          <w:szCs w:val="24"/>
          <w:lang w:val="ky-KG" w:eastAsia="ru-RU"/>
        </w:rPr>
        <w:t>, к</w:t>
      </w:r>
      <w:r w:rsidRPr="001E0BAB">
        <w:rPr>
          <w:rFonts w:ascii="Times New Roman" w:eastAsia="Times New Roman" w:hAnsi="Times New Roman" w:cs="Times New Roman"/>
          <w:sz w:val="24"/>
          <w:szCs w:val="24"/>
          <w:lang w:val="ky-KG" w:eastAsia="ru-RU"/>
        </w:rPr>
        <w:t>ызматкерлерди окутуу (PRB, ESG, тобокелдиктерди башкаруу)</w:t>
      </w:r>
      <w:r w:rsidR="004C7F4B">
        <w:rPr>
          <w:rFonts w:ascii="Times New Roman" w:eastAsia="Times New Roman" w:hAnsi="Times New Roman" w:cs="Times New Roman"/>
          <w:sz w:val="24"/>
          <w:szCs w:val="24"/>
          <w:lang w:val="ky-KG" w:eastAsia="ru-RU"/>
        </w:rPr>
        <w:t xml:space="preserve"> жана </w:t>
      </w:r>
      <w:r w:rsidRPr="001E0BAB">
        <w:rPr>
          <w:rFonts w:ascii="Times New Roman" w:eastAsia="Times New Roman" w:hAnsi="Times New Roman" w:cs="Times New Roman"/>
          <w:sz w:val="24"/>
          <w:szCs w:val="24"/>
          <w:lang w:val="ky-KG" w:eastAsia="ru-RU"/>
        </w:rPr>
        <w:t>ESGди корпоративдик саясаттарга киргизүү</w:t>
      </w:r>
      <w:r w:rsidR="004C7F4B">
        <w:rPr>
          <w:rFonts w:ascii="Times New Roman" w:eastAsia="Times New Roman" w:hAnsi="Times New Roman" w:cs="Times New Roman"/>
          <w:sz w:val="24"/>
          <w:szCs w:val="24"/>
          <w:lang w:val="ky-KG" w:eastAsia="ru-RU"/>
        </w:rPr>
        <w:t xml:space="preserve">. </w:t>
      </w:r>
    </w:p>
    <w:p w:rsidR="001E0BAB" w:rsidRPr="001E0BAB" w:rsidRDefault="001E0BAB" w:rsidP="00EE70FA">
      <w:pPr>
        <w:spacing w:after="0" w:line="276" w:lineRule="auto"/>
        <w:jc w:val="both"/>
        <w:rPr>
          <w:rFonts w:ascii="Times New Roman" w:eastAsia="Times New Roman" w:hAnsi="Times New Roman" w:cs="Times New Roman"/>
          <w:sz w:val="24"/>
          <w:szCs w:val="24"/>
          <w:lang w:val="ky-KG" w:eastAsia="ru-RU"/>
        </w:rPr>
      </w:pPr>
      <w:r w:rsidRPr="001E0BAB">
        <w:rPr>
          <w:rFonts w:ascii="Times New Roman" w:eastAsia="Calibri" w:hAnsi="Times New Roman" w:cs="Times New Roman"/>
          <w:bCs/>
          <w:sz w:val="24"/>
          <w:szCs w:val="24"/>
          <w:lang w:val="ky-KG" w:eastAsia="ru-RU"/>
        </w:rPr>
        <w:t>6</w:t>
      </w:r>
      <w:r w:rsidR="004C7F4B">
        <w:rPr>
          <w:rFonts w:ascii="Times New Roman" w:eastAsia="Calibri" w:hAnsi="Times New Roman" w:cs="Times New Roman"/>
          <w:bCs/>
          <w:sz w:val="24"/>
          <w:szCs w:val="24"/>
          <w:lang w:val="ky-KG" w:eastAsia="ru-RU"/>
        </w:rPr>
        <w:t>-принцип</w:t>
      </w:r>
      <w:r w:rsidRPr="001E0BAB">
        <w:rPr>
          <w:rFonts w:ascii="Times New Roman" w:eastAsia="Calibri" w:hAnsi="Times New Roman" w:cs="Times New Roman"/>
          <w:bCs/>
          <w:sz w:val="24"/>
          <w:szCs w:val="24"/>
          <w:lang w:val="ky-KG" w:eastAsia="ru-RU"/>
        </w:rPr>
        <w:t>. Ачык-айкындуулук жана отчеттуулук:</w:t>
      </w:r>
      <w:r w:rsidR="004C7F4B">
        <w:rPr>
          <w:rFonts w:ascii="Times New Roman" w:eastAsia="Calibri" w:hAnsi="Times New Roman" w:cs="Times New Roman"/>
          <w:bCs/>
          <w:sz w:val="24"/>
          <w:szCs w:val="24"/>
          <w:lang w:val="ky-KG" w:eastAsia="ru-RU"/>
        </w:rPr>
        <w:t xml:space="preserve"> </w:t>
      </w:r>
      <w:r w:rsidRPr="001E0BAB">
        <w:rPr>
          <w:rFonts w:ascii="Times New Roman" w:eastAsia="Times New Roman" w:hAnsi="Times New Roman" w:cs="Times New Roman"/>
          <w:sz w:val="24"/>
          <w:szCs w:val="24"/>
          <w:lang w:val="ky-KG" w:eastAsia="ru-RU"/>
        </w:rPr>
        <w:t>ESG-отчетторду жарыялоо (финансылык эмес отчеттуулук)</w:t>
      </w:r>
      <w:r w:rsidR="004C7F4B">
        <w:rPr>
          <w:rFonts w:ascii="Times New Roman" w:eastAsia="Times New Roman" w:hAnsi="Times New Roman" w:cs="Times New Roman"/>
          <w:sz w:val="24"/>
          <w:szCs w:val="24"/>
          <w:lang w:val="ky-KG" w:eastAsia="ru-RU"/>
        </w:rPr>
        <w:t>, э</w:t>
      </w:r>
      <w:r w:rsidRPr="001E0BAB">
        <w:rPr>
          <w:rFonts w:ascii="Times New Roman" w:eastAsia="Times New Roman" w:hAnsi="Times New Roman" w:cs="Times New Roman"/>
          <w:sz w:val="24"/>
          <w:szCs w:val="24"/>
          <w:lang w:val="ky-KG" w:eastAsia="ru-RU"/>
        </w:rPr>
        <w:t>л аралык стандарттарды колдонуу (GRI, PRB)</w:t>
      </w:r>
      <w:r w:rsidR="004C7F4B">
        <w:rPr>
          <w:rFonts w:ascii="Times New Roman" w:eastAsia="Times New Roman" w:hAnsi="Times New Roman" w:cs="Times New Roman"/>
          <w:sz w:val="24"/>
          <w:szCs w:val="24"/>
          <w:lang w:val="ky-KG" w:eastAsia="ru-RU"/>
        </w:rPr>
        <w:t xml:space="preserve"> жана п</w:t>
      </w:r>
      <w:r w:rsidRPr="001E0BAB">
        <w:rPr>
          <w:rFonts w:ascii="Times New Roman" w:eastAsia="Times New Roman" w:hAnsi="Times New Roman" w:cs="Times New Roman"/>
          <w:sz w:val="24"/>
          <w:szCs w:val="24"/>
          <w:lang w:val="ky-KG" w:eastAsia="ru-RU"/>
        </w:rPr>
        <w:t>рогрессти мониторинг жүргүзүү жана коомчулукка ачык көрсөтүү</w:t>
      </w:r>
      <w:r w:rsidR="004C7F4B">
        <w:rPr>
          <w:rFonts w:ascii="Times New Roman" w:eastAsia="Times New Roman" w:hAnsi="Times New Roman" w:cs="Times New Roman"/>
          <w:sz w:val="24"/>
          <w:szCs w:val="24"/>
          <w:lang w:val="ky-KG" w:eastAsia="ru-RU"/>
        </w:rPr>
        <w:t>.</w:t>
      </w:r>
    </w:p>
    <w:p w:rsidR="001E0BAB" w:rsidRPr="001E0BAB" w:rsidRDefault="001E0BAB" w:rsidP="008A3273">
      <w:pPr>
        <w:spacing w:after="0" w:line="276" w:lineRule="auto"/>
        <w:ind w:firstLine="709"/>
        <w:jc w:val="both"/>
        <w:rPr>
          <w:rFonts w:ascii="Times New Roman" w:eastAsia="Times New Roman" w:hAnsi="Times New Roman" w:cs="Times New Roman"/>
          <w:sz w:val="24"/>
          <w:szCs w:val="24"/>
          <w:lang w:val="ky-KG" w:eastAsia="ru-RU"/>
        </w:rPr>
      </w:pPr>
      <w:r w:rsidRPr="001E0BAB">
        <w:rPr>
          <w:rFonts w:ascii="Times New Roman" w:eastAsia="Times New Roman" w:hAnsi="Times New Roman" w:cs="Times New Roman"/>
          <w:sz w:val="24"/>
          <w:szCs w:val="24"/>
          <w:lang w:val="ky-KG" w:eastAsia="ru-RU"/>
        </w:rPr>
        <w:t>Учурда ар кайсы өлкөлөрдө жашыл экономиканы өнүктүрүү механизмдерине чоң көңүл бурулууда. Ал эми Кыргыз Республикасы да жашыл экономиканын маанилүүлүгүн тааныйт жана бүгүнкү күндө жеке демилгелер, жарандык сектор, финансылык, өнөр-жай жана энергетика тармагында белгилүү бир тажрыйбага ээ. Кыргызстандын Банктар союзу өзүнүн ишмердүүлүгүнүн бардык деңгээлдеринде узак мөөнөттүү, туруктуу өнүгүүгө багытталган жана кийинчерээк ESG (Экология, Социалдык жоопкерчилик, Башкаруу) ыкмаларын колдонууга умтулат.</w:t>
      </w:r>
    </w:p>
    <w:p w:rsidR="001E0BAB" w:rsidRPr="001E0BAB" w:rsidRDefault="001E0BAB" w:rsidP="008A3273">
      <w:pPr>
        <w:spacing w:after="0" w:line="276" w:lineRule="auto"/>
        <w:ind w:firstLine="709"/>
        <w:jc w:val="both"/>
        <w:rPr>
          <w:rFonts w:ascii="Times New Roman" w:eastAsia="Times New Roman" w:hAnsi="Times New Roman" w:cs="Times New Roman"/>
          <w:sz w:val="24"/>
          <w:szCs w:val="24"/>
          <w:lang w:val="ky-KG" w:eastAsia="ru-RU"/>
        </w:rPr>
      </w:pPr>
      <w:r w:rsidRPr="001E0BAB">
        <w:rPr>
          <w:rFonts w:ascii="Times New Roman" w:eastAsia="Times New Roman" w:hAnsi="Times New Roman" w:cs="Times New Roman"/>
          <w:sz w:val="24"/>
          <w:szCs w:val="24"/>
          <w:lang w:val="ky-KG" w:eastAsia="ru-RU"/>
        </w:rPr>
        <w:t>2017-жылдын ноябрь айынан баштап, Кыргыз Республикасынын Банктар союзу өлкөбүздө жашыл экономиканы өнүктүрүү багыты боюнча активдүү иш алып барууда. Бул мезгилде СБК тарабынан төмөнкү иш-чаралар  өткөрүлгөн, анын ичинде:</w:t>
      </w:r>
    </w:p>
    <w:p w:rsidR="001E0BAB" w:rsidRPr="001E0BAB" w:rsidRDefault="001E0BAB" w:rsidP="00B417D1">
      <w:pPr>
        <w:spacing w:after="0" w:line="276" w:lineRule="auto"/>
        <w:jc w:val="both"/>
        <w:rPr>
          <w:rFonts w:ascii="Times New Roman" w:eastAsia="Times New Roman" w:hAnsi="Times New Roman" w:cs="Times New Roman"/>
          <w:sz w:val="24"/>
          <w:szCs w:val="24"/>
          <w:lang w:val="ky-KG" w:eastAsia="ru-RU"/>
        </w:rPr>
      </w:pPr>
      <w:r w:rsidRPr="001E0BAB">
        <w:rPr>
          <w:rFonts w:ascii="Times New Roman" w:eastAsia="Times New Roman" w:hAnsi="Times New Roman" w:cs="Times New Roman"/>
          <w:sz w:val="24"/>
          <w:szCs w:val="24"/>
          <w:lang w:val="ky-KG" w:eastAsia="ru-RU"/>
        </w:rPr>
        <w:t xml:space="preserve">— </w:t>
      </w:r>
      <w:r w:rsidRPr="001E0BAB">
        <w:rPr>
          <w:rFonts w:ascii="Times New Roman" w:eastAsia="Calibri" w:hAnsi="Times New Roman" w:cs="Times New Roman"/>
          <w:bCs/>
          <w:sz w:val="24"/>
          <w:szCs w:val="24"/>
          <w:lang w:val="ky-KG" w:eastAsia="ru-RU"/>
        </w:rPr>
        <w:t>23-ноябрь 2017-жыл</w:t>
      </w:r>
      <w:r w:rsidRPr="001E0BAB">
        <w:rPr>
          <w:rFonts w:ascii="Times New Roman" w:eastAsia="Times New Roman" w:hAnsi="Times New Roman" w:cs="Times New Roman"/>
          <w:b/>
          <w:sz w:val="24"/>
          <w:szCs w:val="24"/>
          <w:lang w:val="ky-KG" w:eastAsia="ru-RU"/>
        </w:rPr>
        <w:t>:</w:t>
      </w:r>
      <w:r w:rsidRPr="001E0BAB">
        <w:rPr>
          <w:rFonts w:ascii="Times New Roman" w:eastAsia="Times New Roman" w:hAnsi="Times New Roman" w:cs="Times New Roman"/>
          <w:sz w:val="24"/>
          <w:szCs w:val="24"/>
          <w:lang w:val="ky-KG" w:eastAsia="ru-RU"/>
        </w:rPr>
        <w:t xml:space="preserve"> «Жашыл экономика» форумунда жашыл экономика чөйрөсүндө кызматташууну кеңейтүү жана КР экономикасын жашыл жана социалдык жоопкерчиликтүү каржылоо максатында глобалдык климаттык капиталды тартуу боюнча меморандумга кол коюлду;</w:t>
      </w:r>
      <w:r w:rsidRPr="001E0BAB">
        <w:rPr>
          <w:rFonts w:ascii="Times New Roman" w:eastAsia="Times New Roman" w:hAnsi="Times New Roman" w:cs="Times New Roman"/>
          <w:sz w:val="24"/>
          <w:szCs w:val="24"/>
          <w:lang w:val="ky-KG" w:eastAsia="ru-RU"/>
        </w:rPr>
        <w:br/>
        <w:t xml:space="preserve">— </w:t>
      </w:r>
      <w:r w:rsidRPr="001E0BAB">
        <w:rPr>
          <w:rFonts w:ascii="Times New Roman" w:eastAsia="Calibri" w:hAnsi="Times New Roman" w:cs="Times New Roman"/>
          <w:bCs/>
          <w:sz w:val="24"/>
          <w:szCs w:val="24"/>
          <w:lang w:val="ky-KG" w:eastAsia="ru-RU"/>
        </w:rPr>
        <w:t>30-март 2018-жыл</w:t>
      </w:r>
      <w:r w:rsidRPr="001E0BAB">
        <w:rPr>
          <w:rFonts w:ascii="Times New Roman" w:eastAsia="Times New Roman" w:hAnsi="Times New Roman" w:cs="Times New Roman"/>
          <w:b/>
          <w:sz w:val="24"/>
          <w:szCs w:val="24"/>
          <w:lang w:val="ky-KG" w:eastAsia="ru-RU"/>
        </w:rPr>
        <w:t>:</w:t>
      </w:r>
      <w:r w:rsidRPr="001E0BAB">
        <w:rPr>
          <w:rFonts w:ascii="Times New Roman" w:eastAsia="Times New Roman" w:hAnsi="Times New Roman" w:cs="Times New Roman"/>
          <w:sz w:val="24"/>
          <w:szCs w:val="24"/>
          <w:lang w:val="ky-KG" w:eastAsia="ru-RU"/>
        </w:rPr>
        <w:t xml:space="preserve"> СБК аркылуу Кыргыз Республикасы Туруктуу банкинг тармагына (Sustainable Banking Network) кошулду. Бул тармак мүчөлөрдүн биргелешкен окутуусун камсыз кылат жана алардын өз өлкөлөрүндө туруктуу каржылоо үчүн драйверлерди түзүү </w:t>
      </w:r>
      <w:r w:rsidRPr="001E0BAB">
        <w:rPr>
          <w:rFonts w:ascii="Times New Roman" w:eastAsia="Times New Roman" w:hAnsi="Times New Roman" w:cs="Times New Roman"/>
          <w:sz w:val="24"/>
          <w:szCs w:val="24"/>
          <w:lang w:val="ky-KG" w:eastAsia="ru-RU"/>
        </w:rPr>
        <w:lastRenderedPageBreak/>
        <w:t>боюнча саясат жана демилгелерди иштеп чыгууга колдоо көрсөтөт;</w:t>
      </w:r>
      <w:r w:rsidRPr="001E0BAB">
        <w:rPr>
          <w:rFonts w:ascii="Times New Roman" w:eastAsia="Times New Roman" w:hAnsi="Times New Roman" w:cs="Times New Roman"/>
          <w:sz w:val="24"/>
          <w:szCs w:val="24"/>
          <w:lang w:val="ky-KG" w:eastAsia="ru-RU"/>
        </w:rPr>
        <w:br/>
        <w:t>— Коммерциялык банктардын биринчи жетекчилеринин катышуусу менен бир катар жолугушуулар өткөрүлдү, анда тиешелүү долбоорлорду ишке ашырууга  багытталган   жашыл  каражаттарды  тартуу  жаатындагы  өз  ара кызматташуу маселелер талкууланды;</w:t>
      </w:r>
      <w:r w:rsidRPr="001E0BAB">
        <w:rPr>
          <w:rFonts w:ascii="Times New Roman" w:eastAsia="Times New Roman" w:hAnsi="Times New Roman" w:cs="Times New Roman"/>
          <w:sz w:val="24"/>
          <w:szCs w:val="24"/>
          <w:lang w:val="ky-KG" w:eastAsia="ru-RU"/>
        </w:rPr>
        <w:br/>
        <w:t xml:space="preserve">— КР банктарында жана финансылык секторунда туруктуу каржылоо принциптерин киргизүү жана ишке ашыруу боюнча аракеттерди бириктирүү жөнүндө </w:t>
      </w:r>
      <w:r w:rsidRPr="001E0BAB">
        <w:rPr>
          <w:rFonts w:ascii="Times New Roman" w:eastAsia="Calibri" w:hAnsi="Times New Roman" w:cs="Times New Roman"/>
          <w:bCs/>
          <w:sz w:val="24"/>
          <w:szCs w:val="24"/>
          <w:lang w:val="ky-KG" w:eastAsia="ru-RU"/>
        </w:rPr>
        <w:t>15 коммерциялык банктын декларациясы</w:t>
      </w:r>
      <w:r w:rsidRPr="001E0BAB">
        <w:rPr>
          <w:rFonts w:ascii="Times New Roman" w:eastAsia="Times New Roman" w:hAnsi="Times New Roman" w:cs="Times New Roman"/>
          <w:sz w:val="24"/>
          <w:szCs w:val="24"/>
          <w:lang w:val="ky-KG" w:eastAsia="ru-RU"/>
        </w:rPr>
        <w:t xml:space="preserve"> түзүлдү;</w:t>
      </w:r>
      <w:r w:rsidRPr="001E0BAB">
        <w:rPr>
          <w:rFonts w:ascii="Times New Roman" w:eastAsia="Times New Roman" w:hAnsi="Times New Roman" w:cs="Times New Roman"/>
          <w:sz w:val="24"/>
          <w:szCs w:val="24"/>
          <w:lang w:val="ky-KG" w:eastAsia="ru-RU"/>
        </w:rPr>
        <w:br/>
        <w:t>— ОЭСР (Экономикалык кызматташтык жана өнүгүү уюму) жана Кыргыз Республикасындагы ар кандай кызыкдар тараптар тарабынан иштелип чыккан</w:t>
      </w:r>
      <w:r w:rsidRPr="001E0BAB">
        <w:rPr>
          <w:rFonts w:ascii="Times New Roman" w:eastAsia="Calibri" w:hAnsi="Times New Roman" w:cs="Times New Roman"/>
          <w:bCs/>
          <w:sz w:val="24"/>
          <w:szCs w:val="24"/>
          <w:lang w:val="ky-KG" w:eastAsia="ru-RU"/>
        </w:rPr>
        <w:t>Туруктуу каржылоо боюнча (Дорожная карта</w:t>
      </w:r>
      <w:r w:rsidRPr="001E0BAB">
        <w:rPr>
          <w:rFonts w:ascii="Times New Roman" w:eastAsia="Times New Roman" w:hAnsi="Times New Roman" w:cs="Times New Roman"/>
          <w:sz w:val="24"/>
          <w:szCs w:val="24"/>
          <w:lang w:val="ky-KG" w:eastAsia="ru-RU"/>
        </w:rPr>
        <w:t>нын) даярдоосуна катышкан;</w:t>
      </w:r>
      <w:r w:rsidRPr="001E0BAB">
        <w:rPr>
          <w:rFonts w:ascii="Times New Roman" w:eastAsia="Times New Roman" w:hAnsi="Times New Roman" w:cs="Times New Roman"/>
          <w:sz w:val="24"/>
          <w:szCs w:val="24"/>
          <w:lang w:val="ky-KG" w:eastAsia="ru-RU"/>
        </w:rPr>
        <w:br/>
        <w:t xml:space="preserve">— Эл аралык институттар менен (аярыкча ОБСЕ) кызматташууда, Кыргыз Республикасынын Банктар союзу катышуусу менен жашыл экономика боюнча финансылык сектордо туруктуу каржылоо ишмердүүлүгүн киргизүү боюнча </w:t>
      </w:r>
      <w:r w:rsidRPr="001E0BAB">
        <w:rPr>
          <w:rFonts w:ascii="Times New Roman" w:eastAsia="Times New Roman" w:hAnsi="Times New Roman" w:cs="Times New Roman"/>
          <w:b/>
          <w:sz w:val="24"/>
          <w:szCs w:val="24"/>
          <w:lang w:val="ky-KG" w:eastAsia="ru-RU"/>
        </w:rPr>
        <w:t>(</w:t>
      </w:r>
      <w:r w:rsidRPr="001E0BAB">
        <w:rPr>
          <w:rFonts w:ascii="Times New Roman" w:eastAsia="Calibri" w:hAnsi="Times New Roman" w:cs="Times New Roman"/>
          <w:bCs/>
          <w:sz w:val="24"/>
          <w:szCs w:val="24"/>
          <w:lang w:val="ky-KG" w:eastAsia="ru-RU"/>
        </w:rPr>
        <w:t>Дорожная карта долбоору)</w:t>
      </w:r>
      <w:r w:rsidRPr="001E0BAB">
        <w:rPr>
          <w:rFonts w:ascii="Times New Roman" w:eastAsia="Times New Roman" w:hAnsi="Times New Roman" w:cs="Times New Roman"/>
          <w:sz w:val="24"/>
          <w:szCs w:val="24"/>
          <w:lang w:val="ky-KG" w:eastAsia="ru-RU"/>
        </w:rPr>
        <w:t xml:space="preserve"> иштелип чыкты. Бул ДК микрофинансылык уюмдар ассоциациясы менен тыгыз өз ара аракеттенүүдө жакшыртылып жана ишке ашырылат;</w:t>
      </w:r>
      <w:r w:rsidRPr="001E0BAB">
        <w:rPr>
          <w:rFonts w:ascii="Times New Roman" w:eastAsia="Times New Roman" w:hAnsi="Times New Roman" w:cs="Times New Roman"/>
          <w:sz w:val="24"/>
          <w:szCs w:val="24"/>
          <w:lang w:val="ky-KG" w:eastAsia="ru-RU"/>
        </w:rPr>
        <w:br/>
        <w:t xml:space="preserve">— Жашыл экономика боюнча сектордук саясатты, принциптерди, ички процедураларды, экологиялык тобокелдиктерди тобокелдикти башкаруу структурасына киргизүүнү жана башка маселелерди иштеп чыгуу үчүн </w:t>
      </w:r>
      <w:r w:rsidRPr="001E0BAB">
        <w:rPr>
          <w:rFonts w:ascii="Times New Roman" w:eastAsia="Calibri" w:hAnsi="Times New Roman" w:cs="Times New Roman"/>
          <w:bCs/>
          <w:sz w:val="24"/>
          <w:szCs w:val="24"/>
          <w:lang w:val="ky-KG" w:eastAsia="ru-RU"/>
        </w:rPr>
        <w:t>иштеп чыгуу жумушчу тобу</w:t>
      </w:r>
      <w:r w:rsidRPr="001E0BAB">
        <w:rPr>
          <w:rFonts w:ascii="Times New Roman" w:eastAsia="Times New Roman" w:hAnsi="Times New Roman" w:cs="Times New Roman"/>
          <w:sz w:val="24"/>
          <w:szCs w:val="24"/>
          <w:lang w:val="ky-KG" w:eastAsia="ru-RU"/>
        </w:rPr>
        <w:t xml:space="preserve"> түзүлдү. Бул принциптер жана механизмдер КРдин финансылык мекемелеринде киргизилип, адаптацияланып, мониторинг жүргүзүлөт, ошондой эле климаттык каржылоого эффективдүү жеткиликтүүлүк, башкаруу, колдонуу жана мониторинг жүргүзүү боюнча улуттук потенциал күчөтүлөт.</w:t>
      </w:r>
    </w:p>
    <w:p w:rsidR="001E0BAB" w:rsidRPr="001E0BAB" w:rsidRDefault="001E0BAB" w:rsidP="008A3273">
      <w:pPr>
        <w:spacing w:after="0" w:line="276" w:lineRule="auto"/>
        <w:ind w:firstLine="709"/>
        <w:jc w:val="both"/>
        <w:rPr>
          <w:rFonts w:ascii="Times New Roman" w:eastAsia="Times New Roman" w:hAnsi="Times New Roman" w:cs="Times New Roman"/>
          <w:sz w:val="24"/>
          <w:szCs w:val="24"/>
          <w:lang w:val="ky-KG" w:eastAsia="ru-RU"/>
        </w:rPr>
      </w:pPr>
      <w:r w:rsidRPr="001E0BAB">
        <w:rPr>
          <w:rFonts w:ascii="Times New Roman" w:eastAsia="Times New Roman" w:hAnsi="Times New Roman" w:cs="Times New Roman"/>
          <w:sz w:val="24"/>
          <w:szCs w:val="24"/>
          <w:lang w:val="ky-KG" w:eastAsia="ru-RU"/>
        </w:rPr>
        <w:t>Бул багыттагы иш азыркы учурда да уланууда жана мамлекеттик органдар менен парламенттин, финансы институттарынын, эл аралык уюмдардын, жарандык коомчулуктун, бизнес структуралардын жана ар кандай эксперттердин катышуусу менен бир катар иш-чаралар өткөрүлүүдө</w:t>
      </w:r>
      <w:r w:rsidR="008E06C4">
        <w:rPr>
          <w:rFonts w:ascii="Times New Roman" w:eastAsia="Times New Roman" w:hAnsi="Times New Roman" w:cs="Times New Roman"/>
          <w:sz w:val="24"/>
          <w:szCs w:val="24"/>
          <w:lang w:val="ky-KG" w:eastAsia="ru-RU"/>
        </w:rPr>
        <w:t xml:space="preserve"> (Абдрасулова, Абдрасулова, 2025, 52-б)</w:t>
      </w:r>
      <w:r w:rsidRPr="001E0BAB">
        <w:rPr>
          <w:rFonts w:ascii="Times New Roman" w:eastAsia="Times New Roman" w:hAnsi="Times New Roman" w:cs="Times New Roman"/>
          <w:sz w:val="24"/>
          <w:szCs w:val="24"/>
          <w:lang w:val="ky-KG" w:eastAsia="ru-RU"/>
        </w:rPr>
        <w:t xml:space="preserve">. </w:t>
      </w:r>
    </w:p>
    <w:p w:rsidR="001E0BAB" w:rsidRPr="001E0BAB" w:rsidRDefault="001E0BAB" w:rsidP="008A3273">
      <w:pPr>
        <w:spacing w:after="0" w:line="276" w:lineRule="auto"/>
        <w:ind w:firstLine="709"/>
        <w:jc w:val="both"/>
        <w:rPr>
          <w:rFonts w:ascii="Times New Roman" w:eastAsia="Times New Roman" w:hAnsi="Times New Roman" w:cs="Times New Roman"/>
          <w:sz w:val="24"/>
          <w:szCs w:val="24"/>
          <w:lang w:val="ky-KG" w:eastAsia="ru-RU"/>
        </w:rPr>
      </w:pPr>
      <w:r w:rsidRPr="001E0BAB">
        <w:rPr>
          <w:rFonts w:ascii="Times New Roman" w:eastAsia="Times New Roman" w:hAnsi="Times New Roman" w:cs="Times New Roman"/>
          <w:sz w:val="24"/>
          <w:szCs w:val="24"/>
          <w:lang w:val="ky-KG" w:eastAsia="ru-RU"/>
        </w:rPr>
        <w:t xml:space="preserve">ESG-принциптерин киргизүү компанияга туруктуу бизнес-модель түзүүгө жана айлана-чөйрөгө тийгизген терс таасирин азайтууга мүмкүндүк берет. ESG-отчет – бул финансылык эмес отчет, туруктуу өнүгүү жаатындагы отчет болуп, компаниянын туруктуу өнүгүү багытындагы жетишкендиктерин көрсөтөт, ачык-айкындуулукту камсыз кылат жана кызыкдар тараптардын компаниянын ишмердүүлүгүнүн ийгилигине болгон ишенимин бекемдейт. </w:t>
      </w:r>
    </w:p>
    <w:p w:rsidR="00055229" w:rsidRDefault="001E0BAB" w:rsidP="008A3273">
      <w:pPr>
        <w:spacing w:after="0" w:line="276" w:lineRule="auto"/>
        <w:ind w:firstLine="709"/>
        <w:jc w:val="both"/>
        <w:rPr>
          <w:rFonts w:ascii="Times New Roman" w:eastAsia="Calibri" w:hAnsi="Times New Roman" w:cs="Times New Roman"/>
          <w:sz w:val="24"/>
          <w:szCs w:val="24"/>
          <w:lang w:val="ky-KG"/>
        </w:rPr>
      </w:pPr>
      <w:r w:rsidRPr="001E0BAB">
        <w:rPr>
          <w:rFonts w:ascii="Times New Roman" w:eastAsia="Times New Roman" w:hAnsi="Times New Roman" w:cs="Times New Roman"/>
          <w:sz w:val="24"/>
          <w:szCs w:val="24"/>
          <w:lang w:val="ky-KG" w:eastAsia="ru-RU"/>
        </w:rPr>
        <w:t>Туруктуу өнүгүү жаатындагы отчеттуулуктун артыкчылыктары:</w:t>
      </w:r>
      <w:r w:rsidR="00055229">
        <w:rPr>
          <w:rFonts w:ascii="Times New Roman" w:eastAsia="Times New Roman" w:hAnsi="Times New Roman" w:cs="Times New Roman"/>
          <w:sz w:val="24"/>
          <w:szCs w:val="24"/>
          <w:lang w:val="ky-KG" w:eastAsia="ru-RU"/>
        </w:rPr>
        <w:t xml:space="preserve"> к</w:t>
      </w:r>
      <w:r w:rsidRPr="001E0BAB">
        <w:rPr>
          <w:rFonts w:ascii="Times New Roman" w:eastAsia="Calibri" w:hAnsi="Times New Roman" w:cs="Times New Roman"/>
          <w:sz w:val="24"/>
          <w:szCs w:val="24"/>
          <w:lang w:val="ky-KG"/>
        </w:rPr>
        <w:t>ызыкдар тараптар менен эффективдүү өз ара аракеттенүү</w:t>
      </w:r>
      <w:r w:rsidR="00055229">
        <w:rPr>
          <w:rFonts w:ascii="Times New Roman" w:eastAsia="Calibri" w:hAnsi="Times New Roman" w:cs="Times New Roman"/>
          <w:sz w:val="24"/>
          <w:szCs w:val="24"/>
          <w:lang w:val="ky-KG"/>
        </w:rPr>
        <w:t>, р</w:t>
      </w:r>
      <w:r w:rsidRPr="001E0BAB">
        <w:rPr>
          <w:rFonts w:ascii="Times New Roman" w:eastAsia="Calibri" w:hAnsi="Times New Roman" w:cs="Times New Roman"/>
          <w:sz w:val="24"/>
          <w:szCs w:val="24"/>
          <w:lang w:val="ky-KG"/>
        </w:rPr>
        <w:t>епутациянын өсүшү жана ишенимдин жогорулашы</w:t>
      </w:r>
      <w:r w:rsidR="00055229">
        <w:rPr>
          <w:rFonts w:ascii="Times New Roman" w:eastAsia="Calibri" w:hAnsi="Times New Roman" w:cs="Times New Roman"/>
          <w:sz w:val="24"/>
          <w:szCs w:val="24"/>
          <w:lang w:val="ky-KG"/>
        </w:rPr>
        <w:t>, б</w:t>
      </w:r>
      <w:r w:rsidRPr="001E0BAB">
        <w:rPr>
          <w:rFonts w:ascii="Times New Roman" w:eastAsia="Calibri" w:hAnsi="Times New Roman" w:cs="Times New Roman"/>
          <w:sz w:val="24"/>
          <w:szCs w:val="24"/>
          <w:lang w:val="ky-KG"/>
        </w:rPr>
        <w:t>ашкаруучулукта жана рынокто атаандаштык жөндөмдүүлүктүн жогорулашы</w:t>
      </w:r>
      <w:r w:rsidR="00055229">
        <w:rPr>
          <w:rFonts w:ascii="Times New Roman" w:eastAsia="Calibri" w:hAnsi="Times New Roman" w:cs="Times New Roman"/>
          <w:sz w:val="24"/>
          <w:szCs w:val="24"/>
          <w:lang w:val="ky-KG"/>
        </w:rPr>
        <w:t>, т</w:t>
      </w:r>
      <w:r w:rsidRPr="001E0BAB">
        <w:rPr>
          <w:rFonts w:ascii="Times New Roman" w:eastAsia="Calibri" w:hAnsi="Times New Roman" w:cs="Times New Roman"/>
          <w:sz w:val="24"/>
          <w:szCs w:val="24"/>
          <w:lang w:val="ky-KG"/>
        </w:rPr>
        <w:t>обокелдиктерди башкаруунун жакшырышы</w:t>
      </w:r>
      <w:r w:rsidR="00055229">
        <w:rPr>
          <w:rFonts w:ascii="Times New Roman" w:eastAsia="Calibri" w:hAnsi="Times New Roman" w:cs="Times New Roman"/>
          <w:sz w:val="24"/>
          <w:szCs w:val="24"/>
          <w:lang w:val="ky-KG"/>
        </w:rPr>
        <w:t>, и</w:t>
      </w:r>
      <w:r w:rsidRPr="001E0BAB">
        <w:rPr>
          <w:rFonts w:ascii="Times New Roman" w:eastAsia="Calibri" w:hAnsi="Times New Roman" w:cs="Times New Roman"/>
          <w:sz w:val="24"/>
          <w:szCs w:val="24"/>
          <w:lang w:val="ky-KG"/>
        </w:rPr>
        <w:t>чки жакшыртууларды жана инновацияларды стимулдаштыруу</w:t>
      </w:r>
      <w:r w:rsidR="00055229">
        <w:rPr>
          <w:rFonts w:ascii="Times New Roman" w:eastAsia="Calibri" w:hAnsi="Times New Roman" w:cs="Times New Roman"/>
          <w:sz w:val="24"/>
          <w:szCs w:val="24"/>
          <w:lang w:val="ky-KG"/>
        </w:rPr>
        <w:t>, и</w:t>
      </w:r>
      <w:r w:rsidRPr="001E0BAB">
        <w:rPr>
          <w:rFonts w:ascii="Times New Roman" w:eastAsia="Calibri" w:hAnsi="Times New Roman" w:cs="Times New Roman"/>
          <w:sz w:val="24"/>
          <w:szCs w:val="24"/>
          <w:lang w:val="ky-KG"/>
        </w:rPr>
        <w:t>нвесторлор менен мамилелерди жакшыртуу</w:t>
      </w:r>
      <w:r w:rsidR="00055229">
        <w:rPr>
          <w:rFonts w:ascii="Times New Roman" w:eastAsia="Calibri" w:hAnsi="Times New Roman" w:cs="Times New Roman"/>
          <w:sz w:val="24"/>
          <w:szCs w:val="24"/>
          <w:lang w:val="ky-KG"/>
        </w:rPr>
        <w:t>, к</w:t>
      </w:r>
      <w:r w:rsidRPr="001E0BAB">
        <w:rPr>
          <w:rFonts w:ascii="Times New Roman" w:eastAsia="Calibri" w:hAnsi="Times New Roman" w:cs="Times New Roman"/>
          <w:sz w:val="24"/>
          <w:szCs w:val="24"/>
          <w:lang w:val="ky-KG"/>
        </w:rPr>
        <w:t>орпоративдик маданиятты бекемдөө</w:t>
      </w:r>
      <w:r w:rsidR="00055229">
        <w:rPr>
          <w:rFonts w:ascii="Times New Roman" w:eastAsia="Calibri" w:hAnsi="Times New Roman" w:cs="Times New Roman"/>
          <w:sz w:val="24"/>
          <w:szCs w:val="24"/>
          <w:lang w:val="ky-KG"/>
        </w:rPr>
        <w:t>.</w:t>
      </w:r>
    </w:p>
    <w:p w:rsidR="001E0BAB" w:rsidRPr="001E0BAB" w:rsidRDefault="00475BB4" w:rsidP="008A3273">
      <w:pPr>
        <w:spacing w:after="0" w:line="276" w:lineRule="auto"/>
        <w:ind w:firstLine="709"/>
        <w:jc w:val="both"/>
        <w:rPr>
          <w:rFonts w:ascii="Times New Roman" w:eastAsia="Times New Roman" w:hAnsi="Times New Roman" w:cs="Times New Roman"/>
          <w:sz w:val="24"/>
          <w:szCs w:val="24"/>
          <w:lang w:val="ky-KG" w:eastAsia="ru-RU"/>
        </w:rPr>
      </w:pPr>
      <w:r>
        <w:rPr>
          <w:rFonts w:ascii="Times New Roman" w:eastAsia="Calibri" w:hAnsi="Times New Roman" w:cs="Times New Roman"/>
          <w:bCs/>
          <w:sz w:val="24"/>
          <w:szCs w:val="24"/>
          <w:lang w:val="ky-KG" w:eastAsia="ru-RU"/>
        </w:rPr>
        <w:t>Ошону менен бирге ESG-отчеттун түзүмүн белгилей кетсек, б</w:t>
      </w:r>
      <w:r w:rsidR="00FA1CFB">
        <w:rPr>
          <w:rFonts w:ascii="Times New Roman" w:eastAsia="Calibri" w:hAnsi="Times New Roman" w:cs="Times New Roman"/>
          <w:bCs/>
          <w:sz w:val="24"/>
          <w:szCs w:val="24"/>
          <w:lang w:val="ky-KG" w:eastAsia="ru-RU"/>
        </w:rPr>
        <w:t>иринчи</w:t>
      </w:r>
      <w:r>
        <w:rPr>
          <w:rFonts w:ascii="Times New Roman" w:eastAsia="Calibri" w:hAnsi="Times New Roman" w:cs="Times New Roman"/>
          <w:bCs/>
          <w:sz w:val="24"/>
          <w:szCs w:val="24"/>
          <w:lang w:val="ky-KG" w:eastAsia="ru-RU"/>
        </w:rPr>
        <w:t xml:space="preserve"> б</w:t>
      </w:r>
      <w:r w:rsidR="00FA1CFB">
        <w:rPr>
          <w:rFonts w:ascii="Times New Roman" w:eastAsia="Calibri" w:hAnsi="Times New Roman" w:cs="Times New Roman"/>
          <w:bCs/>
          <w:sz w:val="24"/>
          <w:szCs w:val="24"/>
          <w:lang w:val="ky-KG" w:eastAsia="ru-RU"/>
        </w:rPr>
        <w:t>ашкармалык тарабынан кайрылуу, мында</w:t>
      </w:r>
      <w:r>
        <w:rPr>
          <w:rFonts w:ascii="Times New Roman" w:eastAsia="Calibri" w:hAnsi="Times New Roman" w:cs="Times New Roman"/>
          <w:bCs/>
          <w:sz w:val="24"/>
          <w:szCs w:val="24"/>
          <w:lang w:val="ky-KG" w:eastAsia="ru-RU"/>
        </w:rPr>
        <w:t xml:space="preserve"> б</w:t>
      </w:r>
      <w:r w:rsidR="001E0BAB" w:rsidRPr="001E0BAB">
        <w:rPr>
          <w:rFonts w:ascii="Times New Roman" w:eastAsia="Times New Roman" w:hAnsi="Times New Roman" w:cs="Times New Roman"/>
          <w:sz w:val="24"/>
          <w:szCs w:val="24"/>
          <w:lang w:val="ky-KG" w:eastAsia="ru-RU"/>
        </w:rPr>
        <w:t xml:space="preserve">ашкы директор же Кеңештин төрагасынын катында ESG жаатындагы негизги </w:t>
      </w:r>
      <w:r>
        <w:rPr>
          <w:rFonts w:ascii="Times New Roman" w:eastAsia="Times New Roman" w:hAnsi="Times New Roman" w:cs="Times New Roman"/>
          <w:sz w:val="24"/>
          <w:szCs w:val="24"/>
          <w:lang w:val="ky-KG" w:eastAsia="ru-RU"/>
        </w:rPr>
        <w:t>жетишкендиктер тууралуу баяндоо болуп саналат.</w:t>
      </w:r>
      <w:r w:rsidR="00BA7EF9">
        <w:rPr>
          <w:rFonts w:ascii="Times New Roman" w:eastAsia="Times New Roman" w:hAnsi="Times New Roman" w:cs="Times New Roman"/>
          <w:sz w:val="24"/>
          <w:szCs w:val="24"/>
          <w:lang w:val="ky-KG" w:eastAsia="ru-RU"/>
        </w:rPr>
        <w:t xml:space="preserve"> </w:t>
      </w:r>
      <w:r w:rsidR="00FA1CFB">
        <w:rPr>
          <w:rFonts w:ascii="Times New Roman" w:eastAsia="Times New Roman" w:hAnsi="Times New Roman" w:cs="Times New Roman"/>
          <w:sz w:val="24"/>
          <w:szCs w:val="24"/>
          <w:lang w:val="ky-KG" w:eastAsia="ru-RU"/>
        </w:rPr>
        <w:t>Андан кийин м</w:t>
      </w:r>
      <w:r w:rsidR="001E0BAB" w:rsidRPr="001E0BAB">
        <w:rPr>
          <w:rFonts w:ascii="Times New Roman" w:eastAsia="Calibri" w:hAnsi="Times New Roman" w:cs="Times New Roman"/>
          <w:bCs/>
          <w:sz w:val="24"/>
          <w:szCs w:val="24"/>
          <w:lang w:val="ky-KG" w:eastAsia="ru-RU"/>
        </w:rPr>
        <w:t>аксаттар</w:t>
      </w:r>
      <w:r>
        <w:rPr>
          <w:rFonts w:ascii="Times New Roman" w:eastAsia="Calibri" w:hAnsi="Times New Roman" w:cs="Times New Roman"/>
          <w:bCs/>
          <w:sz w:val="24"/>
          <w:szCs w:val="24"/>
          <w:lang w:val="ky-KG" w:eastAsia="ru-RU"/>
        </w:rPr>
        <w:t xml:space="preserve"> </w:t>
      </w:r>
      <w:r w:rsidR="00FA1CFB">
        <w:rPr>
          <w:rFonts w:ascii="Times New Roman" w:eastAsia="Calibri" w:hAnsi="Times New Roman" w:cs="Times New Roman"/>
          <w:bCs/>
          <w:sz w:val="24"/>
          <w:szCs w:val="24"/>
          <w:lang w:val="ky-KG" w:eastAsia="ru-RU"/>
        </w:rPr>
        <w:t xml:space="preserve">жана миссия камтылган бөлүк, бул жерде </w:t>
      </w:r>
      <w:r w:rsidR="001E0BAB" w:rsidRPr="001E0BAB">
        <w:rPr>
          <w:rFonts w:ascii="Times New Roman" w:eastAsia="Times New Roman" w:hAnsi="Times New Roman" w:cs="Times New Roman"/>
          <w:sz w:val="24"/>
          <w:szCs w:val="24"/>
          <w:lang w:val="ky-KG" w:eastAsia="ru-RU"/>
        </w:rPr>
        <w:t>компаниянын</w:t>
      </w:r>
      <w:r w:rsidR="00FA1CFB">
        <w:rPr>
          <w:rFonts w:ascii="Times New Roman" w:eastAsia="Times New Roman" w:hAnsi="Times New Roman" w:cs="Times New Roman"/>
          <w:sz w:val="24"/>
          <w:szCs w:val="24"/>
          <w:lang w:val="ky-KG" w:eastAsia="ru-RU"/>
        </w:rPr>
        <w:t xml:space="preserve"> </w:t>
      </w:r>
      <w:r w:rsidR="001E0BAB" w:rsidRPr="001E0BAB">
        <w:rPr>
          <w:rFonts w:ascii="Times New Roman" w:eastAsia="Times New Roman" w:hAnsi="Times New Roman" w:cs="Times New Roman"/>
          <w:sz w:val="24"/>
          <w:szCs w:val="24"/>
          <w:lang w:val="ky-KG" w:eastAsia="ru-RU"/>
        </w:rPr>
        <w:t>миссиясын, стратегиялык</w:t>
      </w:r>
      <w:r w:rsidR="00FA1CFB">
        <w:rPr>
          <w:rFonts w:ascii="Times New Roman" w:eastAsia="Times New Roman" w:hAnsi="Times New Roman" w:cs="Times New Roman"/>
          <w:sz w:val="24"/>
          <w:szCs w:val="24"/>
          <w:lang w:val="ky-KG" w:eastAsia="ru-RU"/>
        </w:rPr>
        <w:t xml:space="preserve"> </w:t>
      </w:r>
      <w:r w:rsidR="001E0BAB" w:rsidRPr="001E0BAB">
        <w:rPr>
          <w:rFonts w:ascii="Times New Roman" w:eastAsia="Times New Roman" w:hAnsi="Times New Roman" w:cs="Times New Roman"/>
          <w:sz w:val="24"/>
          <w:szCs w:val="24"/>
          <w:lang w:val="ky-KG" w:eastAsia="ru-RU"/>
        </w:rPr>
        <w:t>максаттарын</w:t>
      </w:r>
      <w:r w:rsidR="00FA1CFB">
        <w:rPr>
          <w:rFonts w:ascii="Times New Roman" w:eastAsia="Times New Roman" w:hAnsi="Times New Roman" w:cs="Times New Roman"/>
          <w:sz w:val="24"/>
          <w:szCs w:val="24"/>
          <w:lang w:val="ky-KG" w:eastAsia="ru-RU"/>
        </w:rPr>
        <w:t xml:space="preserve"> </w:t>
      </w:r>
      <w:r w:rsidR="001E0BAB" w:rsidRPr="001E0BAB">
        <w:rPr>
          <w:rFonts w:ascii="Times New Roman" w:eastAsia="Times New Roman" w:hAnsi="Times New Roman" w:cs="Times New Roman"/>
          <w:sz w:val="24"/>
          <w:szCs w:val="24"/>
          <w:lang w:val="ky-KG" w:eastAsia="ru-RU"/>
        </w:rPr>
        <w:t>жана</w:t>
      </w:r>
      <w:r w:rsidR="00FA1CFB">
        <w:rPr>
          <w:rFonts w:ascii="Times New Roman" w:eastAsia="Times New Roman" w:hAnsi="Times New Roman" w:cs="Times New Roman"/>
          <w:sz w:val="24"/>
          <w:szCs w:val="24"/>
          <w:lang w:val="ky-KG" w:eastAsia="ru-RU"/>
        </w:rPr>
        <w:t xml:space="preserve"> </w:t>
      </w:r>
      <w:r w:rsidR="001E0BAB" w:rsidRPr="001E0BAB">
        <w:rPr>
          <w:rFonts w:ascii="Times New Roman" w:eastAsia="Times New Roman" w:hAnsi="Times New Roman" w:cs="Times New Roman"/>
          <w:sz w:val="24"/>
          <w:szCs w:val="24"/>
          <w:lang w:val="ky-KG" w:eastAsia="ru-RU"/>
        </w:rPr>
        <w:t>алардын ESG приоритеттери</w:t>
      </w:r>
      <w:r w:rsidR="00FA1CFB">
        <w:rPr>
          <w:rFonts w:ascii="Times New Roman" w:eastAsia="Times New Roman" w:hAnsi="Times New Roman" w:cs="Times New Roman"/>
          <w:sz w:val="24"/>
          <w:szCs w:val="24"/>
          <w:lang w:val="ky-KG" w:eastAsia="ru-RU"/>
        </w:rPr>
        <w:t xml:space="preserve"> </w:t>
      </w:r>
      <w:r w:rsidR="001E0BAB" w:rsidRPr="001E0BAB">
        <w:rPr>
          <w:rFonts w:ascii="Times New Roman" w:eastAsia="Times New Roman" w:hAnsi="Times New Roman" w:cs="Times New Roman"/>
          <w:sz w:val="24"/>
          <w:szCs w:val="24"/>
          <w:lang w:val="ky-KG" w:eastAsia="ru-RU"/>
        </w:rPr>
        <w:t>менен</w:t>
      </w:r>
      <w:r w:rsidR="00FA1CFB">
        <w:rPr>
          <w:rFonts w:ascii="Times New Roman" w:eastAsia="Times New Roman" w:hAnsi="Times New Roman" w:cs="Times New Roman"/>
          <w:sz w:val="24"/>
          <w:szCs w:val="24"/>
          <w:lang w:val="ky-KG" w:eastAsia="ru-RU"/>
        </w:rPr>
        <w:t xml:space="preserve"> </w:t>
      </w:r>
      <w:r w:rsidR="001E0BAB" w:rsidRPr="001E0BAB">
        <w:rPr>
          <w:rFonts w:ascii="Times New Roman" w:eastAsia="Times New Roman" w:hAnsi="Times New Roman" w:cs="Times New Roman"/>
          <w:sz w:val="24"/>
          <w:szCs w:val="24"/>
          <w:lang w:val="ky-KG" w:eastAsia="ru-RU"/>
        </w:rPr>
        <w:t>кантип</w:t>
      </w:r>
      <w:r w:rsidR="00FA1CFB">
        <w:rPr>
          <w:rFonts w:ascii="Times New Roman" w:eastAsia="Times New Roman" w:hAnsi="Times New Roman" w:cs="Times New Roman"/>
          <w:sz w:val="24"/>
          <w:szCs w:val="24"/>
          <w:lang w:val="ky-KG" w:eastAsia="ru-RU"/>
        </w:rPr>
        <w:t xml:space="preserve"> </w:t>
      </w:r>
      <w:r w:rsidR="001E0BAB" w:rsidRPr="001E0BAB">
        <w:rPr>
          <w:rFonts w:ascii="Times New Roman" w:eastAsia="Times New Roman" w:hAnsi="Times New Roman" w:cs="Times New Roman"/>
          <w:sz w:val="24"/>
          <w:szCs w:val="24"/>
          <w:lang w:val="ky-KG" w:eastAsia="ru-RU"/>
        </w:rPr>
        <w:t>интеграцияланганын</w:t>
      </w:r>
      <w:r w:rsidR="00FA1CFB">
        <w:rPr>
          <w:rFonts w:ascii="Times New Roman" w:eastAsia="Times New Roman" w:hAnsi="Times New Roman" w:cs="Times New Roman"/>
          <w:sz w:val="24"/>
          <w:szCs w:val="24"/>
          <w:lang w:val="ky-KG" w:eastAsia="ru-RU"/>
        </w:rPr>
        <w:t xml:space="preserve"> сүрөттөлөт</w:t>
      </w:r>
      <w:r w:rsidR="001E0BAB" w:rsidRPr="001E0BAB">
        <w:rPr>
          <w:rFonts w:ascii="Times New Roman" w:eastAsia="Times New Roman" w:hAnsi="Times New Roman" w:cs="Times New Roman"/>
          <w:sz w:val="24"/>
          <w:szCs w:val="24"/>
          <w:lang w:val="ky-KG" w:eastAsia="ru-RU"/>
        </w:rPr>
        <w:t>.</w:t>
      </w:r>
    </w:p>
    <w:p w:rsidR="001E0BAB" w:rsidRPr="001E0BAB" w:rsidRDefault="00AC2E57" w:rsidP="008A3273">
      <w:pPr>
        <w:spacing w:after="0" w:line="276" w:lineRule="auto"/>
        <w:ind w:firstLine="709"/>
        <w:jc w:val="both"/>
        <w:rPr>
          <w:rFonts w:ascii="Times New Roman" w:eastAsia="Times New Roman" w:hAnsi="Times New Roman" w:cs="Times New Roman"/>
          <w:sz w:val="24"/>
          <w:szCs w:val="24"/>
          <w:lang w:val="ky-KG" w:eastAsia="ru-RU"/>
        </w:rPr>
      </w:pPr>
      <w:r>
        <w:rPr>
          <w:rFonts w:ascii="Times New Roman" w:eastAsia="Calibri" w:hAnsi="Times New Roman" w:cs="Times New Roman"/>
          <w:bCs/>
          <w:sz w:val="24"/>
          <w:szCs w:val="24"/>
          <w:lang w:val="ky-KG" w:eastAsia="ru-RU"/>
        </w:rPr>
        <w:t>Кийинки бөлүктө отчеттун чөйрөсү жана түзүмү, башкача айтканда о</w:t>
      </w:r>
      <w:r w:rsidR="001E0BAB" w:rsidRPr="001E0BAB">
        <w:rPr>
          <w:rFonts w:ascii="Times New Roman" w:eastAsia="Times New Roman" w:hAnsi="Times New Roman" w:cs="Times New Roman"/>
          <w:sz w:val="24"/>
          <w:szCs w:val="24"/>
          <w:lang w:val="ky-KG" w:eastAsia="ru-RU"/>
        </w:rPr>
        <w:t>тчеттун чектери, колдонулган стандарттар жана маалыматтарды чогулту</w:t>
      </w:r>
      <w:r>
        <w:rPr>
          <w:rFonts w:ascii="Times New Roman" w:eastAsia="Times New Roman" w:hAnsi="Times New Roman" w:cs="Times New Roman"/>
          <w:sz w:val="24"/>
          <w:szCs w:val="24"/>
          <w:lang w:val="ky-KG" w:eastAsia="ru-RU"/>
        </w:rPr>
        <w:t>у методологиясы тууралуу баяндалат</w:t>
      </w:r>
      <w:r w:rsidR="001E0BAB" w:rsidRPr="001E0BAB">
        <w:rPr>
          <w:rFonts w:ascii="Times New Roman" w:eastAsia="Times New Roman" w:hAnsi="Times New Roman" w:cs="Times New Roman"/>
          <w:sz w:val="24"/>
          <w:szCs w:val="24"/>
          <w:lang w:val="ky-KG" w:eastAsia="ru-RU"/>
        </w:rPr>
        <w:t>.</w:t>
      </w:r>
    </w:p>
    <w:p w:rsidR="001E0BAB" w:rsidRPr="001E0BAB" w:rsidRDefault="001E0BAB" w:rsidP="008A3273">
      <w:pPr>
        <w:widowControl w:val="0"/>
        <w:autoSpaceDE w:val="0"/>
        <w:autoSpaceDN w:val="0"/>
        <w:spacing w:after="0" w:line="276" w:lineRule="auto"/>
        <w:ind w:firstLine="709"/>
        <w:jc w:val="both"/>
        <w:rPr>
          <w:rFonts w:ascii="Times New Roman" w:eastAsia="Calibri" w:hAnsi="Times New Roman" w:cs="Times New Roman"/>
          <w:sz w:val="24"/>
          <w:szCs w:val="24"/>
          <w:lang w:val="ky-KG"/>
        </w:rPr>
      </w:pPr>
      <w:r w:rsidRPr="001E0BAB">
        <w:rPr>
          <w:rFonts w:ascii="Times New Roman" w:eastAsia="Calibri" w:hAnsi="Times New Roman" w:cs="Times New Roman"/>
          <w:sz w:val="24"/>
          <w:szCs w:val="24"/>
          <w:lang w:val="ky-KG"/>
        </w:rPr>
        <w:lastRenderedPageBreak/>
        <w:t>ESG-отчеттун түзүмүнө төмөнкүлөр кирет:</w:t>
      </w:r>
    </w:p>
    <w:p w:rsidR="001E0BAB" w:rsidRPr="001E0BAB" w:rsidRDefault="001E0BAB" w:rsidP="008A3273">
      <w:pPr>
        <w:spacing w:after="0" w:line="276" w:lineRule="auto"/>
        <w:ind w:firstLine="709"/>
        <w:jc w:val="both"/>
        <w:rPr>
          <w:rFonts w:ascii="Times New Roman" w:eastAsia="Times New Roman" w:hAnsi="Times New Roman" w:cs="Times New Roman"/>
          <w:sz w:val="24"/>
          <w:szCs w:val="24"/>
          <w:lang w:val="ky-KG" w:eastAsia="ru-RU"/>
        </w:rPr>
      </w:pPr>
      <w:r w:rsidRPr="001E0BAB">
        <w:rPr>
          <w:rFonts w:ascii="Times New Roman" w:eastAsia="Calibri" w:hAnsi="Times New Roman" w:cs="Times New Roman"/>
          <w:bCs/>
          <w:sz w:val="24"/>
          <w:szCs w:val="24"/>
          <w:lang w:val="ky-KG" w:eastAsia="ru-RU"/>
        </w:rPr>
        <w:t>1. Экологиялык блок (Environmental)</w:t>
      </w:r>
      <w:r w:rsidRPr="001E0BAB">
        <w:rPr>
          <w:rFonts w:ascii="Times New Roman" w:eastAsia="Times New Roman" w:hAnsi="Times New Roman" w:cs="Times New Roman"/>
          <w:sz w:val="24"/>
          <w:szCs w:val="24"/>
          <w:lang w:val="ky-KG" w:eastAsia="ru-RU"/>
        </w:rPr>
        <w:t xml:space="preserve"> – бул блок отчеттук мезгил ичинде экологияга тийгизген таасир боюнча жоопкерчиликтүү ыкмадагы эң маанилүү маселелерди ачып көрсөтүү үчүн маалыматтарды камтыйт: электр энергиясын  колдонуу; энергияны үнөмдөө; парник газдарынын чыгышы; айлана-чөйрөнүкоргоо;абаны булгануу;сууну колдонуу;чыгындыларды башкаруу; кооптуу материалдарды башкаруу; климаттын өзгөрүшү.</w:t>
      </w:r>
    </w:p>
    <w:p w:rsidR="001E0BAB" w:rsidRPr="001E0BAB" w:rsidRDefault="001E0BAB" w:rsidP="008A3273">
      <w:pPr>
        <w:spacing w:after="0" w:line="276" w:lineRule="auto"/>
        <w:ind w:firstLine="709"/>
        <w:jc w:val="both"/>
        <w:rPr>
          <w:rFonts w:ascii="Times New Roman" w:eastAsia="Times New Roman" w:hAnsi="Times New Roman" w:cs="Times New Roman"/>
          <w:sz w:val="24"/>
          <w:szCs w:val="24"/>
          <w:lang w:val="ky-KG" w:eastAsia="ru-RU"/>
        </w:rPr>
      </w:pPr>
      <w:r w:rsidRPr="001E0BAB">
        <w:rPr>
          <w:rFonts w:ascii="Times New Roman" w:eastAsia="Calibri" w:hAnsi="Times New Roman" w:cs="Times New Roman"/>
          <w:bCs/>
          <w:sz w:val="24"/>
          <w:szCs w:val="24"/>
          <w:lang w:val="ky-KG" w:eastAsia="ru-RU"/>
        </w:rPr>
        <w:t>2. Социалдык блок (Social)</w:t>
      </w:r>
      <w:r w:rsidRPr="001E0BAB">
        <w:rPr>
          <w:rFonts w:ascii="Times New Roman" w:eastAsia="Times New Roman" w:hAnsi="Times New Roman" w:cs="Times New Roman"/>
          <w:sz w:val="24"/>
          <w:szCs w:val="24"/>
          <w:lang w:val="ky-KG" w:eastAsia="ru-RU"/>
        </w:rPr>
        <w:t>– бул блок уюмдун социалдык жоопкерчилигине тиешелүү маалыматтарды камтыйт жана отчеттук мезгиличинде кызыкдар тараптар үчүн эң маанилүү аспектилерди ачып көрсөтөт: иш менен камсыз кылуу;эмгек укуктары жан акызматкерлер менен мамилелер;эмгек коопсуздугу жана техникалык коопсуздук;окутуу жана билим берүү;ар түрдүүлүк, тең мүмкүнчүлүктөр;дискриминацияга байланыштуу маселелер;калк менен өз ара аракеттенүү жана арыздарды алуу жана каралоо механизмдери;ден соолукту коргоо, коопсуздук жана жергиликтүү калкты коргоо;продукцияга жоопкерчилик;кардардын маалыматтарын купуя сактоо;коррупцияга каршы практика;жеткирүү булактары жана камсыздоо чынжыры.</w:t>
      </w:r>
    </w:p>
    <w:p w:rsidR="001E0BAB" w:rsidRPr="001E0BAB" w:rsidRDefault="001E0BAB" w:rsidP="008A3273">
      <w:pPr>
        <w:spacing w:after="0" w:line="276" w:lineRule="auto"/>
        <w:ind w:firstLine="709"/>
        <w:jc w:val="both"/>
        <w:rPr>
          <w:rFonts w:ascii="Times New Roman" w:eastAsia="Times New Roman" w:hAnsi="Times New Roman" w:cs="Times New Roman"/>
          <w:sz w:val="24"/>
          <w:szCs w:val="24"/>
          <w:lang w:val="ky-KG" w:eastAsia="ru-RU"/>
        </w:rPr>
      </w:pPr>
      <w:r w:rsidRPr="001E0BAB">
        <w:rPr>
          <w:rFonts w:ascii="Times New Roman" w:eastAsia="Calibri" w:hAnsi="Times New Roman" w:cs="Times New Roman"/>
          <w:bCs/>
          <w:sz w:val="24"/>
          <w:szCs w:val="24"/>
          <w:lang w:val="ky-KG" w:eastAsia="ru-RU"/>
        </w:rPr>
        <w:t>3. Башкаруу блогу (Governance)</w:t>
      </w:r>
      <w:r w:rsidRPr="001E0BAB">
        <w:rPr>
          <w:rFonts w:ascii="Times New Roman" w:eastAsia="Times New Roman" w:hAnsi="Times New Roman" w:cs="Times New Roman"/>
          <w:sz w:val="24"/>
          <w:szCs w:val="24"/>
          <w:lang w:val="ky-KG" w:eastAsia="ru-RU"/>
        </w:rPr>
        <w:t xml:space="preserve"> – бул блок уюмдункорпоративдикбашкаруусаясатынабайланыштуумаалыматтардыкамтыйтжана ESG-отчетто уюмду башкаруу боюнча эң маанилүү маселелерди ачып көрсөтүүгө багытталган:компанияны башкаруу, анын экономикадагы ролу жана орду;контролдоочу акционердин болушу;акционерлердин укуктарын сактоо;көз карандысыз директорлор, директорлор кеңешинин түзүмү жана иш практикасы;тобокелдиктерди башкаруу жана ички көзөмөл системалары, ички аудит;сыйлык төлөмдөрү;маалыматты ачыктоо.</w:t>
      </w:r>
    </w:p>
    <w:p w:rsidR="001E0BAB" w:rsidRPr="001E0BAB" w:rsidRDefault="001E0BAB" w:rsidP="008A3273">
      <w:pPr>
        <w:spacing w:after="0" w:line="276" w:lineRule="auto"/>
        <w:ind w:firstLine="709"/>
        <w:jc w:val="both"/>
        <w:rPr>
          <w:rFonts w:ascii="Times New Roman" w:eastAsia="Times New Roman" w:hAnsi="Times New Roman" w:cs="Times New Roman"/>
          <w:sz w:val="24"/>
          <w:szCs w:val="24"/>
          <w:lang w:eastAsia="ru-RU"/>
        </w:rPr>
      </w:pPr>
      <w:r w:rsidRPr="001E0BAB">
        <w:rPr>
          <w:rFonts w:ascii="Times New Roman" w:eastAsia="Calibri" w:hAnsi="Times New Roman" w:cs="Times New Roman"/>
          <w:bCs/>
          <w:sz w:val="24"/>
          <w:szCs w:val="24"/>
          <w:lang w:eastAsia="ru-RU"/>
        </w:rPr>
        <w:t xml:space="preserve">4. Жыйынтык: </w:t>
      </w:r>
      <w:r w:rsidRPr="001E0BAB">
        <w:rPr>
          <w:rFonts w:ascii="Times New Roman" w:eastAsia="Times New Roman" w:hAnsi="Times New Roman" w:cs="Times New Roman"/>
          <w:sz w:val="24"/>
          <w:szCs w:val="24"/>
          <w:lang w:eastAsia="ru-RU"/>
        </w:rPr>
        <w:t>келечектеги пландар жана максаттар; кайтарым байланышты камсыз кылуу.</w:t>
      </w:r>
    </w:p>
    <w:p w:rsidR="001E0BAB" w:rsidRPr="001E0BAB" w:rsidRDefault="001E0BAB" w:rsidP="008A3273">
      <w:pPr>
        <w:spacing w:after="0" w:line="276" w:lineRule="auto"/>
        <w:ind w:firstLine="709"/>
        <w:jc w:val="both"/>
        <w:rPr>
          <w:rFonts w:ascii="Times New Roman" w:eastAsia="Times New Roman" w:hAnsi="Times New Roman" w:cs="Times New Roman"/>
          <w:sz w:val="24"/>
          <w:szCs w:val="24"/>
          <w:lang w:eastAsia="ru-RU"/>
        </w:rPr>
      </w:pPr>
      <w:r w:rsidRPr="001E0BAB">
        <w:rPr>
          <w:rFonts w:ascii="Times New Roman" w:eastAsia="Calibri" w:hAnsi="Times New Roman" w:cs="Times New Roman"/>
          <w:bCs/>
          <w:sz w:val="24"/>
          <w:szCs w:val="24"/>
          <w:lang w:eastAsia="ru-RU"/>
        </w:rPr>
        <w:t xml:space="preserve">5. Тиркемелер: </w:t>
      </w:r>
      <w:r w:rsidRPr="001E0BAB">
        <w:rPr>
          <w:rFonts w:ascii="Times New Roman" w:eastAsia="Times New Roman" w:hAnsi="Times New Roman" w:cs="Times New Roman"/>
          <w:sz w:val="24"/>
          <w:szCs w:val="24"/>
          <w:lang w:eastAsia="ru-RU"/>
        </w:rPr>
        <w:t>методология жана көрсөткүчтөр; стандарттарга шилтемелер</w:t>
      </w:r>
    </w:p>
    <w:p w:rsidR="001E0BAB" w:rsidRPr="001E0BAB" w:rsidRDefault="001E0BAB" w:rsidP="008A3273">
      <w:pPr>
        <w:spacing w:after="0" w:line="276" w:lineRule="auto"/>
        <w:ind w:firstLine="709"/>
        <w:jc w:val="both"/>
        <w:rPr>
          <w:rFonts w:ascii="Times New Roman" w:eastAsia="Times New Roman" w:hAnsi="Times New Roman" w:cs="Times New Roman"/>
          <w:bCs/>
          <w:color w:val="FF0000"/>
          <w:sz w:val="24"/>
          <w:szCs w:val="24"/>
          <w:lang w:val="ky-KG" w:eastAsia="ru-RU"/>
        </w:rPr>
      </w:pPr>
      <w:r w:rsidRPr="001E0BAB">
        <w:rPr>
          <w:rFonts w:ascii="Times New Roman" w:eastAsia="Times New Roman" w:hAnsi="Times New Roman" w:cs="Times New Roman"/>
          <w:sz w:val="24"/>
          <w:szCs w:val="24"/>
          <w:lang w:eastAsia="ru-RU"/>
        </w:rPr>
        <w:t>Кыргызстандагы ESG кредиттерин / туруктуу каржылык продуктыларды сунуш кылган негизги банктар</w:t>
      </w:r>
      <w:r w:rsidRPr="001E0BAB">
        <w:rPr>
          <w:rFonts w:ascii="Times New Roman" w:eastAsia="Times New Roman" w:hAnsi="Times New Roman" w:cs="Times New Roman"/>
          <w:sz w:val="24"/>
          <w:szCs w:val="24"/>
          <w:lang w:val="ky-KG" w:eastAsia="ru-RU"/>
        </w:rPr>
        <w:t xml:space="preserve">: </w:t>
      </w:r>
    </w:p>
    <w:p w:rsidR="001E0BAB" w:rsidRPr="001E0BAB" w:rsidRDefault="001E0BAB" w:rsidP="008A3273">
      <w:pPr>
        <w:numPr>
          <w:ilvl w:val="0"/>
          <w:numId w:val="20"/>
        </w:numPr>
        <w:spacing w:after="0" w:line="276" w:lineRule="auto"/>
        <w:ind w:left="0" w:firstLine="709"/>
        <w:contextualSpacing/>
        <w:jc w:val="both"/>
        <w:rPr>
          <w:rFonts w:ascii="Times New Roman" w:eastAsia="Times New Roman" w:hAnsi="Times New Roman" w:cs="Times New Roman"/>
          <w:b/>
          <w:sz w:val="24"/>
          <w:szCs w:val="24"/>
          <w:lang w:val="ky-KG" w:eastAsia="ru-RU"/>
        </w:rPr>
      </w:pPr>
      <w:r w:rsidRPr="001E0BAB">
        <w:rPr>
          <w:rFonts w:ascii="Times New Roman" w:eastAsia="Times New Roman" w:hAnsi="Times New Roman" w:cs="Times New Roman"/>
          <w:bCs/>
          <w:sz w:val="24"/>
          <w:szCs w:val="24"/>
          <w:lang w:val="ky-KG" w:eastAsia="ru-RU"/>
        </w:rPr>
        <w:t>Элдик Банк</w:t>
      </w:r>
      <w:r w:rsidRPr="001E0BAB">
        <w:rPr>
          <w:rFonts w:ascii="Times New Roman" w:eastAsia="Times New Roman" w:hAnsi="Times New Roman" w:cs="Times New Roman"/>
          <w:sz w:val="24"/>
          <w:szCs w:val="24"/>
          <w:lang w:val="ky-KG" w:eastAsia="ru-RU"/>
        </w:rPr>
        <w:t xml:space="preserve"> — кайра жаралуучу энергия, энергиялык майнаптуулук, таза транспорт, сууну туруктуу пайдалануу ж. б. боюнча долбоорлорго юридикалык жактарга жана ишкерлерге жашыл насыяларды берет. </w:t>
      </w:r>
    </w:p>
    <w:p w:rsidR="001E0BAB" w:rsidRPr="001E0BAB" w:rsidRDefault="001E0BAB" w:rsidP="008A3273">
      <w:pPr>
        <w:numPr>
          <w:ilvl w:val="0"/>
          <w:numId w:val="20"/>
        </w:numPr>
        <w:spacing w:after="0" w:line="276" w:lineRule="auto"/>
        <w:ind w:left="0" w:firstLine="709"/>
        <w:contextualSpacing/>
        <w:jc w:val="both"/>
        <w:rPr>
          <w:rFonts w:ascii="Times New Roman" w:eastAsia="Times New Roman" w:hAnsi="Times New Roman" w:cs="Times New Roman"/>
          <w:b/>
          <w:sz w:val="24"/>
          <w:szCs w:val="24"/>
          <w:lang w:val="ky-KG" w:eastAsia="ru-RU"/>
        </w:rPr>
      </w:pPr>
      <w:r w:rsidRPr="001E0BAB">
        <w:rPr>
          <w:rFonts w:ascii="Times New Roman" w:eastAsia="Times New Roman" w:hAnsi="Times New Roman" w:cs="Times New Roman"/>
          <w:bCs/>
          <w:sz w:val="24"/>
          <w:szCs w:val="24"/>
          <w:lang w:val="ky-KG" w:eastAsia="ru-RU"/>
        </w:rPr>
        <w:t>Компаньон Банк</w:t>
      </w:r>
      <w:r w:rsidRPr="001E0BAB">
        <w:rPr>
          <w:rFonts w:ascii="Times New Roman" w:eastAsia="Times New Roman" w:hAnsi="Times New Roman" w:cs="Times New Roman"/>
          <w:sz w:val="24"/>
          <w:szCs w:val="24"/>
          <w:lang w:val="ky-KG" w:eastAsia="ru-RU"/>
        </w:rPr>
        <w:t xml:space="preserve"> — «Жашыл» насыяларды жана энергияны үнөмдөөчү, экологиялык долбоорлор үчүн кредиттерди сунуштайт (энергия керектөөнү азайтуу, туруктуу айыл чарба жана башка). </w:t>
      </w:r>
    </w:p>
    <w:p w:rsidR="001E0BAB" w:rsidRPr="001E0BAB" w:rsidRDefault="001E0BAB" w:rsidP="008A3273">
      <w:pPr>
        <w:numPr>
          <w:ilvl w:val="0"/>
          <w:numId w:val="20"/>
        </w:numPr>
        <w:spacing w:after="0" w:line="276" w:lineRule="auto"/>
        <w:ind w:left="0" w:firstLine="709"/>
        <w:contextualSpacing/>
        <w:jc w:val="both"/>
        <w:rPr>
          <w:rFonts w:ascii="Times New Roman" w:eastAsia="Times New Roman" w:hAnsi="Times New Roman" w:cs="Times New Roman"/>
          <w:b/>
          <w:sz w:val="24"/>
          <w:szCs w:val="24"/>
          <w:lang w:val="ky-KG" w:eastAsia="ru-RU"/>
        </w:rPr>
      </w:pPr>
      <w:r w:rsidRPr="001E0BAB">
        <w:rPr>
          <w:rFonts w:ascii="Times New Roman" w:eastAsia="Times New Roman" w:hAnsi="Times New Roman" w:cs="Times New Roman"/>
          <w:sz w:val="24"/>
          <w:szCs w:val="24"/>
          <w:lang w:val="ky-KG" w:eastAsia="ru-RU"/>
        </w:rPr>
        <w:t xml:space="preserve">Ошондой эле банк «жашыл» каржылоону кеңейтүү жана ESG стандарттарын киргизүү багытында ПРООН менен кызматташат. Kyrgyz Investment and Credit Bank (KICB) туруктуу өнүгүү облигацияларын (sustainability bonds) чыгарган жана ESG ыкмасына байланыштуу туруктуу каржылоону өнүктүрүүдө, бирок бул сөзсүз түрдө түздөн-түз ESG кредиттери менен байланыштуу эмес. </w:t>
      </w:r>
    </w:p>
    <w:p w:rsidR="001E0BAB" w:rsidRPr="001E0BAB" w:rsidRDefault="001E0BAB" w:rsidP="008A3273">
      <w:pPr>
        <w:numPr>
          <w:ilvl w:val="0"/>
          <w:numId w:val="20"/>
        </w:numPr>
        <w:spacing w:after="0" w:line="276" w:lineRule="auto"/>
        <w:ind w:left="0" w:firstLine="709"/>
        <w:contextualSpacing/>
        <w:jc w:val="both"/>
        <w:rPr>
          <w:rFonts w:ascii="Times New Roman" w:eastAsia="Times New Roman" w:hAnsi="Times New Roman" w:cs="Times New Roman"/>
          <w:b/>
          <w:sz w:val="24"/>
          <w:szCs w:val="24"/>
          <w:lang w:val="ky-KG" w:eastAsia="ru-RU"/>
        </w:rPr>
      </w:pPr>
      <w:r w:rsidRPr="001E0BAB">
        <w:rPr>
          <w:rFonts w:ascii="Times New Roman" w:eastAsia="Times New Roman" w:hAnsi="Times New Roman" w:cs="Times New Roman"/>
          <w:sz w:val="24"/>
          <w:szCs w:val="24"/>
          <w:lang w:val="ky-KG" w:eastAsia="ru-RU"/>
        </w:rPr>
        <w:t>MBank ESG тажрыйбалары боюнча лидер катары белгиленген («Жашыл туризм» программасы), бул анын туруктуу өнүгүү принциптерине берилгендигин да чагылдырат.</w:t>
      </w:r>
    </w:p>
    <w:p w:rsidR="001E0BAB" w:rsidRPr="008A58F2" w:rsidRDefault="001E0BAB" w:rsidP="008A3273">
      <w:pPr>
        <w:numPr>
          <w:ilvl w:val="0"/>
          <w:numId w:val="20"/>
        </w:numPr>
        <w:spacing w:after="0" w:line="276" w:lineRule="auto"/>
        <w:ind w:left="0" w:firstLine="709"/>
        <w:contextualSpacing/>
        <w:jc w:val="both"/>
        <w:rPr>
          <w:rFonts w:ascii="Times New Roman" w:eastAsia="Times New Roman" w:hAnsi="Times New Roman" w:cs="Times New Roman"/>
          <w:b/>
          <w:sz w:val="24"/>
          <w:szCs w:val="24"/>
          <w:lang w:val="ky-KG" w:eastAsia="ru-RU"/>
        </w:rPr>
      </w:pPr>
      <w:r w:rsidRPr="001E0BAB">
        <w:rPr>
          <w:rFonts w:ascii="Times New Roman" w:eastAsia="Times New Roman" w:hAnsi="Times New Roman" w:cs="Times New Roman"/>
          <w:bCs/>
          <w:sz w:val="24"/>
          <w:szCs w:val="24"/>
          <w:lang w:val="ky-KG" w:eastAsia="ru-RU"/>
        </w:rPr>
        <w:t>Айыл Банк</w:t>
      </w:r>
      <w:r w:rsidRPr="001E0BAB">
        <w:rPr>
          <w:rFonts w:ascii="Times New Roman" w:eastAsia="Times New Roman" w:hAnsi="Times New Roman" w:cs="Times New Roman"/>
          <w:sz w:val="24"/>
          <w:szCs w:val="24"/>
          <w:lang w:val="ky-KG" w:eastAsia="ru-RU"/>
        </w:rPr>
        <w:t xml:space="preserve"> — ESG боюнча жол картасын сунуштап, өз     ишмердүүлүгүнө экологиялык жана социалдык принциптерди киргизүүнүн үстүндө иш алып барууда. Бул келечекте туруктуу каржылык продуктыларды кеңейтүүгө өбөлгө түзүшү мүмкүн.</w:t>
      </w:r>
    </w:p>
    <w:p w:rsidR="001E0BAB" w:rsidRPr="001E0BAB" w:rsidRDefault="001E0BAB" w:rsidP="008A3273">
      <w:pPr>
        <w:spacing w:after="0" w:line="276" w:lineRule="auto"/>
        <w:ind w:firstLine="709"/>
        <w:contextualSpacing/>
        <w:jc w:val="both"/>
        <w:rPr>
          <w:rFonts w:ascii="Times New Roman" w:eastAsia="Calibri" w:hAnsi="Times New Roman" w:cs="Times New Roman"/>
          <w:sz w:val="24"/>
          <w:szCs w:val="24"/>
          <w:lang w:val="ky-KG"/>
        </w:rPr>
      </w:pPr>
      <w:r w:rsidRPr="001E0BAB">
        <w:rPr>
          <w:rFonts w:ascii="Times New Roman" w:eastAsia="Times New Roman" w:hAnsi="Times New Roman" w:cs="Times New Roman"/>
          <w:bCs/>
          <w:sz w:val="24"/>
          <w:szCs w:val="24"/>
          <w:lang w:val="ky-KG"/>
        </w:rPr>
        <w:lastRenderedPageBreak/>
        <w:t xml:space="preserve">Таблица 1. Кыргызстандагы коммерциялык банктардын ESG продуктусу боюнча </w:t>
      </w:r>
      <w:r w:rsidRPr="001E0BAB">
        <w:rPr>
          <w:rFonts w:ascii="Times New Roman" w:eastAsia="Calibri" w:hAnsi="Times New Roman" w:cs="Times New Roman"/>
          <w:sz w:val="24"/>
          <w:szCs w:val="24"/>
          <w:lang w:val="ky-KG"/>
        </w:rPr>
        <w:t>өзгөчөлүктөрү</w:t>
      </w:r>
    </w:p>
    <w:tbl>
      <w:tblPr>
        <w:tblStyle w:val="313"/>
        <w:tblW w:w="0" w:type="auto"/>
        <w:tblInd w:w="250" w:type="dxa"/>
        <w:tblLayout w:type="fixed"/>
        <w:tblLook w:val="04A0" w:firstRow="1" w:lastRow="0" w:firstColumn="1" w:lastColumn="0" w:noHBand="0" w:noVBand="1"/>
      </w:tblPr>
      <w:tblGrid>
        <w:gridCol w:w="1559"/>
        <w:gridCol w:w="3128"/>
        <w:gridCol w:w="2317"/>
        <w:gridCol w:w="2317"/>
      </w:tblGrid>
      <w:tr w:rsidR="001E0BAB" w:rsidRPr="001E0BAB" w:rsidTr="009921D9">
        <w:tc>
          <w:tcPr>
            <w:tcW w:w="1559" w:type="dxa"/>
          </w:tcPr>
          <w:p w:rsidR="001E0BAB" w:rsidRPr="001E0BAB" w:rsidRDefault="001E0BAB" w:rsidP="009921D9">
            <w:pPr>
              <w:spacing w:line="23" w:lineRule="atLeast"/>
              <w:rPr>
                <w:rFonts w:ascii="Times New Roman" w:eastAsia="Calibri" w:hAnsi="Times New Roman" w:cs="Times New Roman"/>
                <w:b/>
                <w:sz w:val="24"/>
                <w:szCs w:val="24"/>
                <w:lang w:val="ky-KG"/>
              </w:rPr>
            </w:pPr>
            <w:r w:rsidRPr="001E0BAB">
              <w:rPr>
                <w:rFonts w:ascii="Times New Roman" w:eastAsia="Calibri" w:hAnsi="Times New Roman" w:cs="Times New Roman"/>
                <w:b/>
                <w:sz w:val="24"/>
                <w:szCs w:val="24"/>
                <w:lang w:val="ky-KG"/>
              </w:rPr>
              <w:t>Банк</w:t>
            </w:r>
          </w:p>
        </w:tc>
        <w:tc>
          <w:tcPr>
            <w:tcW w:w="3128" w:type="dxa"/>
          </w:tcPr>
          <w:p w:rsidR="001E0BAB" w:rsidRPr="001E0BAB" w:rsidRDefault="001E0BAB" w:rsidP="009921D9">
            <w:pPr>
              <w:spacing w:line="23" w:lineRule="atLeast"/>
              <w:rPr>
                <w:rFonts w:ascii="Times New Roman" w:eastAsia="Calibri" w:hAnsi="Times New Roman" w:cs="Times New Roman"/>
                <w:b/>
                <w:sz w:val="24"/>
                <w:szCs w:val="24"/>
                <w:lang w:val="ky-KG"/>
              </w:rPr>
            </w:pPr>
            <w:r w:rsidRPr="001E0BAB">
              <w:rPr>
                <w:rFonts w:ascii="Times New Roman" w:eastAsia="Times New Roman" w:hAnsi="Times New Roman" w:cs="Times New Roman"/>
                <w:b/>
                <w:sz w:val="24"/>
                <w:szCs w:val="24"/>
                <w:lang w:val="ky-KG"/>
              </w:rPr>
              <w:t>ESG продуктусу</w:t>
            </w:r>
          </w:p>
        </w:tc>
        <w:tc>
          <w:tcPr>
            <w:tcW w:w="2317" w:type="dxa"/>
          </w:tcPr>
          <w:p w:rsidR="001E0BAB" w:rsidRPr="001E0BAB" w:rsidRDefault="001E0BAB" w:rsidP="009921D9">
            <w:pPr>
              <w:spacing w:line="23" w:lineRule="atLeast"/>
              <w:rPr>
                <w:rFonts w:ascii="Times New Roman" w:eastAsia="Calibri" w:hAnsi="Times New Roman" w:cs="Times New Roman"/>
                <w:b/>
                <w:sz w:val="24"/>
                <w:szCs w:val="24"/>
                <w:lang w:val="ky-KG"/>
              </w:rPr>
            </w:pPr>
            <w:r w:rsidRPr="001E0BAB">
              <w:rPr>
                <w:rFonts w:ascii="Times New Roman" w:eastAsia="Calibri" w:hAnsi="Times New Roman" w:cs="Times New Roman"/>
                <w:b/>
                <w:sz w:val="24"/>
                <w:szCs w:val="24"/>
                <w:lang w:val="ky-KG"/>
              </w:rPr>
              <w:t>Мааниси</w:t>
            </w:r>
          </w:p>
        </w:tc>
        <w:tc>
          <w:tcPr>
            <w:tcW w:w="2317" w:type="dxa"/>
          </w:tcPr>
          <w:p w:rsidR="001E0BAB" w:rsidRPr="001E0BAB" w:rsidRDefault="001E0BAB" w:rsidP="009921D9">
            <w:pPr>
              <w:spacing w:line="23" w:lineRule="atLeast"/>
              <w:rPr>
                <w:rFonts w:ascii="Times New Roman" w:eastAsia="Calibri" w:hAnsi="Times New Roman" w:cs="Times New Roman"/>
                <w:b/>
                <w:sz w:val="24"/>
                <w:szCs w:val="24"/>
                <w:lang w:val="ky-KG"/>
              </w:rPr>
            </w:pPr>
            <w:r w:rsidRPr="001E0BAB">
              <w:rPr>
                <w:rFonts w:ascii="Times New Roman" w:eastAsia="Calibri" w:hAnsi="Times New Roman" w:cs="Times New Roman"/>
                <w:b/>
                <w:sz w:val="24"/>
                <w:szCs w:val="24"/>
                <w:lang w:val="ky-KG"/>
              </w:rPr>
              <w:t>Негизги өзгөчөлүктөрү</w:t>
            </w:r>
          </w:p>
        </w:tc>
      </w:tr>
      <w:tr w:rsidR="001E0BAB" w:rsidRPr="003215A9" w:rsidTr="009921D9">
        <w:tc>
          <w:tcPr>
            <w:tcW w:w="1559" w:type="dxa"/>
            <w:vMerge w:val="restart"/>
            <w:vAlign w:val="center"/>
          </w:tcPr>
          <w:p w:rsidR="001E0BAB" w:rsidRPr="001E0BAB" w:rsidRDefault="001E0BAB" w:rsidP="009921D9">
            <w:pPr>
              <w:spacing w:line="23" w:lineRule="atLeast"/>
              <w:rPr>
                <w:rFonts w:ascii="Times New Roman" w:eastAsia="Times New Roman" w:hAnsi="Times New Roman" w:cs="Times New Roman"/>
                <w:sz w:val="24"/>
                <w:szCs w:val="24"/>
                <w:lang w:val="ky-KG"/>
              </w:rPr>
            </w:pPr>
            <w:r w:rsidRPr="001E0BAB">
              <w:rPr>
                <w:rFonts w:ascii="Times New Roman" w:eastAsia="Times New Roman" w:hAnsi="Times New Roman" w:cs="Times New Roman"/>
                <w:sz w:val="24"/>
                <w:szCs w:val="24"/>
                <w:lang w:val="ky-KG"/>
              </w:rPr>
              <w:t>Элдик банк</w:t>
            </w:r>
          </w:p>
        </w:tc>
        <w:tc>
          <w:tcPr>
            <w:tcW w:w="3128" w:type="dxa"/>
            <w:vAlign w:val="center"/>
          </w:tcPr>
          <w:p w:rsidR="001E0BAB" w:rsidRPr="001E0BAB" w:rsidRDefault="001E0BAB" w:rsidP="009921D9">
            <w:pPr>
              <w:spacing w:line="23" w:lineRule="atLeast"/>
              <w:rPr>
                <w:rFonts w:ascii="Times New Roman" w:eastAsia="Times New Roman" w:hAnsi="Times New Roman" w:cs="Times New Roman"/>
                <w:sz w:val="24"/>
                <w:szCs w:val="24"/>
                <w:lang w:val="ky-KG"/>
              </w:rPr>
            </w:pPr>
            <w:r w:rsidRPr="001E0BAB">
              <w:rPr>
                <w:rFonts w:ascii="Times New Roman" w:eastAsia="Times New Roman" w:hAnsi="Times New Roman" w:cs="Times New Roman"/>
                <w:iCs/>
                <w:sz w:val="24"/>
                <w:szCs w:val="24"/>
                <w:lang w:val="ky-KG"/>
              </w:rPr>
              <w:t>Жашыл кредиттер</w:t>
            </w:r>
          </w:p>
        </w:tc>
        <w:tc>
          <w:tcPr>
            <w:tcW w:w="2317" w:type="dxa"/>
            <w:vAlign w:val="center"/>
          </w:tcPr>
          <w:p w:rsidR="001E0BAB" w:rsidRPr="001E0BAB" w:rsidRDefault="001E0BAB" w:rsidP="009921D9">
            <w:pPr>
              <w:spacing w:line="23" w:lineRule="atLeast"/>
              <w:rPr>
                <w:rFonts w:ascii="Times New Roman" w:eastAsia="Times New Roman" w:hAnsi="Times New Roman" w:cs="Times New Roman"/>
                <w:sz w:val="24"/>
                <w:szCs w:val="24"/>
                <w:lang w:val="ky-KG"/>
              </w:rPr>
            </w:pPr>
            <w:r w:rsidRPr="001E0BAB">
              <w:rPr>
                <w:rFonts w:ascii="Times New Roman" w:eastAsia="Calibri" w:hAnsi="Times New Roman" w:cs="Times New Roman"/>
                <w:sz w:val="24"/>
                <w:szCs w:val="24"/>
                <w:lang w:val="ky-KG"/>
              </w:rPr>
              <w:t>Кайра жаралуучу энергия, энергияны үнөмдөө (энергоэффективдүүлүк), таза транспорт, суу ресурстары жана агро-экологиялык чечимдер боюнча долбоорлорду каржылоо.</w:t>
            </w:r>
          </w:p>
        </w:tc>
        <w:tc>
          <w:tcPr>
            <w:tcW w:w="2317" w:type="dxa"/>
            <w:vAlign w:val="center"/>
          </w:tcPr>
          <w:p w:rsidR="001E0BAB" w:rsidRPr="001E0BAB" w:rsidRDefault="001E0BAB" w:rsidP="009921D9">
            <w:pPr>
              <w:spacing w:line="23" w:lineRule="atLeast"/>
              <w:rPr>
                <w:rFonts w:ascii="Times New Roman" w:eastAsia="Times New Roman" w:hAnsi="Times New Roman" w:cs="Times New Roman"/>
                <w:sz w:val="24"/>
                <w:szCs w:val="24"/>
                <w:lang w:val="ky-KG"/>
              </w:rPr>
            </w:pPr>
            <w:r w:rsidRPr="001E0BAB">
              <w:rPr>
                <w:rFonts w:ascii="Times New Roman" w:eastAsia="Calibri" w:hAnsi="Times New Roman" w:cs="Times New Roman"/>
                <w:sz w:val="24"/>
                <w:szCs w:val="24"/>
                <w:lang w:val="ky-KG"/>
              </w:rPr>
              <w:t>Жылдык үстөк пайызы болжол менен 11 %, мөөнөтү 5 жылга чейин, суммасы болжол менен 5 млн сомдон 150 млн сомго чейин.</w:t>
            </w:r>
          </w:p>
        </w:tc>
      </w:tr>
      <w:tr w:rsidR="001E0BAB" w:rsidRPr="003215A9" w:rsidTr="009921D9">
        <w:tc>
          <w:tcPr>
            <w:tcW w:w="1559" w:type="dxa"/>
            <w:vMerge/>
            <w:vAlign w:val="center"/>
          </w:tcPr>
          <w:p w:rsidR="001E0BAB" w:rsidRPr="001E0BAB" w:rsidRDefault="001E0BAB" w:rsidP="009921D9">
            <w:pPr>
              <w:spacing w:line="23" w:lineRule="atLeast"/>
              <w:rPr>
                <w:rFonts w:ascii="Times New Roman" w:eastAsia="Times New Roman" w:hAnsi="Times New Roman" w:cs="Times New Roman"/>
                <w:sz w:val="24"/>
                <w:szCs w:val="24"/>
                <w:lang w:val="ky-KG"/>
              </w:rPr>
            </w:pPr>
          </w:p>
        </w:tc>
        <w:tc>
          <w:tcPr>
            <w:tcW w:w="3128" w:type="dxa"/>
            <w:vAlign w:val="center"/>
          </w:tcPr>
          <w:p w:rsidR="001E0BAB" w:rsidRPr="001E0BAB" w:rsidRDefault="001E0BAB" w:rsidP="009921D9">
            <w:pPr>
              <w:spacing w:line="23" w:lineRule="atLeast"/>
              <w:rPr>
                <w:rFonts w:ascii="Times New Roman" w:eastAsia="Times New Roman" w:hAnsi="Times New Roman" w:cs="Times New Roman"/>
                <w:sz w:val="24"/>
                <w:szCs w:val="24"/>
                <w:lang w:val="ky-KG"/>
              </w:rPr>
            </w:pPr>
            <w:r w:rsidRPr="001E0BAB">
              <w:rPr>
                <w:rFonts w:ascii="Times New Roman" w:eastAsia="Times New Roman" w:hAnsi="Times New Roman" w:cs="Times New Roman"/>
                <w:iCs/>
                <w:sz w:val="24"/>
                <w:szCs w:val="24"/>
              </w:rPr>
              <w:t>ESG-облигаци</w:t>
            </w:r>
            <w:r w:rsidRPr="001E0BAB">
              <w:rPr>
                <w:rFonts w:ascii="Times New Roman" w:eastAsia="Times New Roman" w:hAnsi="Times New Roman" w:cs="Times New Roman"/>
                <w:iCs/>
                <w:sz w:val="24"/>
                <w:szCs w:val="24"/>
                <w:lang w:val="ky-KG"/>
              </w:rPr>
              <w:t>ялар</w:t>
            </w:r>
          </w:p>
        </w:tc>
        <w:tc>
          <w:tcPr>
            <w:tcW w:w="2317" w:type="dxa"/>
            <w:vAlign w:val="center"/>
          </w:tcPr>
          <w:p w:rsidR="001E0BAB" w:rsidRPr="001E0BAB" w:rsidRDefault="001E0BAB" w:rsidP="009921D9">
            <w:pPr>
              <w:spacing w:line="23" w:lineRule="atLeast"/>
              <w:rPr>
                <w:rFonts w:ascii="Times New Roman" w:eastAsia="Times New Roman" w:hAnsi="Times New Roman" w:cs="Times New Roman"/>
                <w:sz w:val="24"/>
                <w:szCs w:val="24"/>
                <w:lang w:val="ky-KG"/>
              </w:rPr>
            </w:pPr>
            <w:r w:rsidRPr="001E0BAB">
              <w:rPr>
                <w:rFonts w:ascii="Times New Roman" w:eastAsia="Calibri" w:hAnsi="Times New Roman" w:cs="Times New Roman"/>
                <w:sz w:val="24"/>
                <w:szCs w:val="24"/>
                <w:lang w:val="ky-KG"/>
              </w:rPr>
              <w:t>ESG-долбоорлорго инвестиция тартуу максатында туруктуу өнүгүү облигацияларын чыгаруу.</w:t>
            </w:r>
          </w:p>
        </w:tc>
        <w:tc>
          <w:tcPr>
            <w:tcW w:w="2317" w:type="dxa"/>
            <w:vAlign w:val="center"/>
          </w:tcPr>
          <w:p w:rsidR="001E0BAB" w:rsidRPr="001E0BAB" w:rsidRDefault="001E0BAB" w:rsidP="009921D9">
            <w:pPr>
              <w:spacing w:line="23" w:lineRule="atLeast"/>
              <w:rPr>
                <w:rFonts w:ascii="Times New Roman" w:eastAsia="Times New Roman" w:hAnsi="Times New Roman" w:cs="Times New Roman"/>
                <w:sz w:val="24"/>
                <w:szCs w:val="24"/>
                <w:lang w:val="ky-KG"/>
              </w:rPr>
            </w:pPr>
            <w:r w:rsidRPr="001E0BAB">
              <w:rPr>
                <w:rFonts w:ascii="Times New Roman" w:eastAsia="Calibri" w:hAnsi="Times New Roman" w:cs="Times New Roman"/>
                <w:sz w:val="24"/>
                <w:szCs w:val="24"/>
                <w:lang w:val="ky-KG"/>
              </w:rPr>
              <w:t>Биринчи чыгарылышы — 200 млн сом. Бөлүнгөн каражаттар социалдык жана экологиялык долбоорлорго багытталат.</w:t>
            </w:r>
          </w:p>
        </w:tc>
      </w:tr>
      <w:tr w:rsidR="001E0BAB" w:rsidRPr="001E0BAB" w:rsidTr="009921D9">
        <w:tc>
          <w:tcPr>
            <w:tcW w:w="1559" w:type="dxa"/>
            <w:vAlign w:val="center"/>
          </w:tcPr>
          <w:p w:rsidR="001E0BAB" w:rsidRPr="001E0BAB" w:rsidRDefault="001E0BAB" w:rsidP="009921D9">
            <w:pPr>
              <w:spacing w:line="23" w:lineRule="atLeast"/>
              <w:rPr>
                <w:rFonts w:ascii="Times New Roman" w:eastAsia="Times New Roman" w:hAnsi="Times New Roman" w:cs="Times New Roman"/>
                <w:sz w:val="24"/>
                <w:szCs w:val="24"/>
              </w:rPr>
            </w:pPr>
            <w:r w:rsidRPr="001E0BAB">
              <w:rPr>
                <w:rFonts w:ascii="Times New Roman" w:eastAsia="Times New Roman" w:hAnsi="Times New Roman" w:cs="Times New Roman"/>
                <w:sz w:val="24"/>
                <w:szCs w:val="24"/>
              </w:rPr>
              <w:t>MБанк</w:t>
            </w:r>
          </w:p>
        </w:tc>
        <w:tc>
          <w:tcPr>
            <w:tcW w:w="3128" w:type="dxa"/>
            <w:vAlign w:val="center"/>
          </w:tcPr>
          <w:p w:rsidR="001E0BAB" w:rsidRPr="001E0BAB" w:rsidRDefault="001E0BAB" w:rsidP="009921D9">
            <w:pPr>
              <w:spacing w:line="23" w:lineRule="atLeast"/>
              <w:rPr>
                <w:rFonts w:ascii="Times New Roman" w:eastAsia="Times New Roman" w:hAnsi="Times New Roman" w:cs="Times New Roman"/>
                <w:sz w:val="24"/>
                <w:szCs w:val="24"/>
              </w:rPr>
            </w:pPr>
            <w:r w:rsidRPr="001E0BAB">
              <w:rPr>
                <w:rFonts w:ascii="Times New Roman" w:eastAsia="Times New Roman" w:hAnsi="Times New Roman" w:cs="Times New Roman"/>
                <w:iCs/>
                <w:sz w:val="24"/>
                <w:szCs w:val="24"/>
              </w:rPr>
              <w:t>«</w:t>
            </w:r>
            <w:r w:rsidRPr="001E0BAB">
              <w:rPr>
                <w:rFonts w:ascii="Times New Roman" w:eastAsia="Times New Roman" w:hAnsi="Times New Roman" w:cs="Times New Roman"/>
                <w:iCs/>
                <w:sz w:val="24"/>
                <w:szCs w:val="24"/>
                <w:lang w:val="ky-KG"/>
              </w:rPr>
              <w:t xml:space="preserve">Жашыл </w:t>
            </w:r>
            <w:r w:rsidRPr="001E0BAB">
              <w:rPr>
                <w:rFonts w:ascii="Times New Roman" w:eastAsia="Times New Roman" w:hAnsi="Times New Roman" w:cs="Times New Roman"/>
                <w:iCs/>
                <w:sz w:val="24"/>
                <w:szCs w:val="24"/>
              </w:rPr>
              <w:t xml:space="preserve"> туризм»</w:t>
            </w:r>
          </w:p>
        </w:tc>
        <w:tc>
          <w:tcPr>
            <w:tcW w:w="2317" w:type="dxa"/>
            <w:vAlign w:val="center"/>
          </w:tcPr>
          <w:p w:rsidR="001E0BAB" w:rsidRPr="001E0BAB" w:rsidRDefault="001E0BAB" w:rsidP="009921D9">
            <w:pPr>
              <w:spacing w:line="23" w:lineRule="atLeast"/>
              <w:rPr>
                <w:rFonts w:ascii="Times New Roman" w:eastAsia="Times New Roman" w:hAnsi="Times New Roman" w:cs="Times New Roman"/>
                <w:sz w:val="24"/>
                <w:szCs w:val="24"/>
              </w:rPr>
            </w:pPr>
            <w:r w:rsidRPr="001E0BAB">
              <w:rPr>
                <w:rFonts w:ascii="Times New Roman" w:eastAsia="Times New Roman" w:hAnsi="Times New Roman" w:cs="Times New Roman"/>
                <w:sz w:val="24"/>
                <w:szCs w:val="24"/>
              </w:rPr>
              <w:t>Туризм секторун- дагы чакан жана орто бизнес үчүн насыя программасы.</w:t>
            </w:r>
          </w:p>
          <w:p w:rsidR="001E0BAB" w:rsidRPr="001E0BAB" w:rsidRDefault="001E0BAB" w:rsidP="009921D9">
            <w:pPr>
              <w:spacing w:line="23" w:lineRule="atLeast"/>
              <w:rPr>
                <w:rFonts w:ascii="Times New Roman" w:eastAsia="Times New Roman" w:hAnsi="Times New Roman" w:cs="Times New Roman"/>
                <w:sz w:val="24"/>
                <w:szCs w:val="24"/>
              </w:rPr>
            </w:pPr>
          </w:p>
        </w:tc>
        <w:tc>
          <w:tcPr>
            <w:tcW w:w="2317" w:type="dxa"/>
            <w:vAlign w:val="center"/>
          </w:tcPr>
          <w:p w:rsidR="001E0BAB" w:rsidRPr="001E0BAB" w:rsidRDefault="001E0BAB" w:rsidP="009921D9">
            <w:pPr>
              <w:spacing w:line="23" w:lineRule="atLeast"/>
              <w:rPr>
                <w:rFonts w:ascii="Times New Roman" w:eastAsia="Times New Roman" w:hAnsi="Times New Roman" w:cs="Times New Roman"/>
                <w:sz w:val="24"/>
                <w:szCs w:val="24"/>
              </w:rPr>
            </w:pPr>
            <w:r w:rsidRPr="001E0BAB">
              <w:rPr>
                <w:rFonts w:ascii="Times New Roman" w:eastAsia="Calibri" w:hAnsi="Times New Roman" w:cs="Times New Roman"/>
                <w:sz w:val="24"/>
                <w:szCs w:val="24"/>
              </w:rPr>
              <w:t xml:space="preserve">Энергияныүнөмдөө, </w:t>
            </w:r>
            <w:r w:rsidRPr="001E0BAB">
              <w:rPr>
                <w:rFonts w:ascii="Times New Roman" w:eastAsia="Calibri" w:hAnsi="Times New Roman" w:cs="Times New Roman"/>
                <w:sz w:val="24"/>
                <w:szCs w:val="24"/>
                <w:lang w:val="ky-KG"/>
              </w:rPr>
              <w:t>ж</w:t>
            </w:r>
            <w:r w:rsidRPr="001E0BAB">
              <w:rPr>
                <w:rFonts w:ascii="Times New Roman" w:eastAsia="Calibri" w:hAnsi="Times New Roman" w:cs="Times New Roman"/>
                <w:sz w:val="24"/>
                <w:szCs w:val="24"/>
              </w:rPr>
              <w:t>ылуулоону жакшыртуу, кайра жаралуучу энергия булактары жана башка багыттар боюнча каржылоо.</w:t>
            </w:r>
          </w:p>
        </w:tc>
      </w:tr>
      <w:tr w:rsidR="001E0BAB" w:rsidRPr="001E0BAB" w:rsidTr="009921D9">
        <w:tc>
          <w:tcPr>
            <w:tcW w:w="1559" w:type="dxa"/>
            <w:vAlign w:val="center"/>
          </w:tcPr>
          <w:p w:rsidR="001E0BAB" w:rsidRPr="001E0BAB" w:rsidRDefault="001E0BAB" w:rsidP="009921D9">
            <w:pPr>
              <w:spacing w:line="23" w:lineRule="atLeast"/>
              <w:rPr>
                <w:rFonts w:ascii="Times New Roman" w:eastAsia="Times New Roman" w:hAnsi="Times New Roman" w:cs="Times New Roman"/>
                <w:sz w:val="24"/>
                <w:szCs w:val="24"/>
              </w:rPr>
            </w:pPr>
            <w:r w:rsidRPr="001E0BAB">
              <w:rPr>
                <w:rFonts w:ascii="Times New Roman" w:eastAsia="Times New Roman" w:hAnsi="Times New Roman" w:cs="Times New Roman"/>
                <w:sz w:val="24"/>
                <w:szCs w:val="24"/>
              </w:rPr>
              <w:t>Koмпаньон Банк</w:t>
            </w:r>
          </w:p>
        </w:tc>
        <w:tc>
          <w:tcPr>
            <w:tcW w:w="3128" w:type="dxa"/>
            <w:vAlign w:val="center"/>
          </w:tcPr>
          <w:p w:rsidR="001E0BAB" w:rsidRPr="001E0BAB" w:rsidRDefault="001E0BAB" w:rsidP="009921D9">
            <w:pPr>
              <w:spacing w:line="23" w:lineRule="atLeast"/>
              <w:rPr>
                <w:rFonts w:ascii="Times New Roman" w:eastAsia="Times New Roman" w:hAnsi="Times New Roman" w:cs="Times New Roman"/>
                <w:sz w:val="24"/>
                <w:szCs w:val="24"/>
              </w:rPr>
            </w:pPr>
            <w:r w:rsidRPr="001E0BAB">
              <w:rPr>
                <w:rFonts w:ascii="Times New Roman" w:eastAsia="Calibri" w:hAnsi="Times New Roman" w:cs="Times New Roman"/>
                <w:sz w:val="24"/>
                <w:szCs w:val="24"/>
              </w:rPr>
              <w:t>«Жашыл насыялар» жана энергияны үнөмдөөчү каржылоо.</w:t>
            </w:r>
          </w:p>
        </w:tc>
        <w:tc>
          <w:tcPr>
            <w:tcW w:w="2317" w:type="dxa"/>
            <w:vAlign w:val="center"/>
          </w:tcPr>
          <w:p w:rsidR="001E0BAB" w:rsidRPr="001E0BAB" w:rsidRDefault="001E0BAB" w:rsidP="009921D9">
            <w:pPr>
              <w:spacing w:line="23" w:lineRule="atLeast"/>
              <w:rPr>
                <w:rFonts w:ascii="Times New Roman" w:eastAsia="Times New Roman" w:hAnsi="Times New Roman" w:cs="Times New Roman"/>
                <w:sz w:val="24"/>
                <w:szCs w:val="24"/>
              </w:rPr>
            </w:pPr>
            <w:r w:rsidRPr="001E0BAB">
              <w:rPr>
                <w:rFonts w:ascii="Times New Roman" w:eastAsia="Calibri" w:hAnsi="Times New Roman" w:cs="Times New Roman"/>
                <w:sz w:val="24"/>
                <w:szCs w:val="24"/>
              </w:rPr>
              <w:t>Энергияныүнөмдөөчүтехнологиялар, энергия керектөөнүазайтуужанатуруктууөнүгүүдолбоорлоруүчүнкаржылоолиниялары.</w:t>
            </w:r>
          </w:p>
        </w:tc>
        <w:tc>
          <w:tcPr>
            <w:tcW w:w="2317" w:type="dxa"/>
            <w:vAlign w:val="center"/>
          </w:tcPr>
          <w:p w:rsidR="001E0BAB" w:rsidRPr="001E0BAB" w:rsidRDefault="001E0BAB" w:rsidP="009921D9">
            <w:pPr>
              <w:spacing w:line="23" w:lineRule="atLeast"/>
              <w:rPr>
                <w:rFonts w:ascii="Times New Roman" w:eastAsia="Times New Roman" w:hAnsi="Times New Roman" w:cs="Times New Roman"/>
                <w:sz w:val="24"/>
                <w:szCs w:val="24"/>
              </w:rPr>
            </w:pPr>
            <w:r w:rsidRPr="001E0BAB">
              <w:rPr>
                <w:rFonts w:ascii="Times New Roman" w:eastAsia="Calibri" w:hAnsi="Times New Roman" w:cs="Times New Roman"/>
                <w:sz w:val="24"/>
                <w:szCs w:val="24"/>
              </w:rPr>
              <w:t>Чакан бизнес жанаайылдыкдолбоорлордуколдоо, эл аралыкпрограммаларгакатышуу.</w:t>
            </w:r>
          </w:p>
        </w:tc>
      </w:tr>
      <w:tr w:rsidR="001E0BAB" w:rsidRPr="001E0BAB" w:rsidTr="009921D9">
        <w:tc>
          <w:tcPr>
            <w:tcW w:w="1559" w:type="dxa"/>
            <w:vAlign w:val="center"/>
          </w:tcPr>
          <w:p w:rsidR="001E0BAB" w:rsidRPr="001E0BAB" w:rsidRDefault="001E0BAB" w:rsidP="009921D9">
            <w:pPr>
              <w:spacing w:line="23" w:lineRule="atLeast"/>
              <w:rPr>
                <w:rFonts w:ascii="Times New Roman" w:eastAsia="Times New Roman" w:hAnsi="Times New Roman" w:cs="Times New Roman"/>
                <w:sz w:val="24"/>
                <w:szCs w:val="24"/>
              </w:rPr>
            </w:pPr>
            <w:r w:rsidRPr="001E0BAB">
              <w:rPr>
                <w:rFonts w:ascii="Times New Roman" w:eastAsia="Times New Roman" w:hAnsi="Times New Roman" w:cs="Times New Roman"/>
                <w:sz w:val="24"/>
                <w:szCs w:val="24"/>
              </w:rPr>
              <w:t>Aйыл Банк</w:t>
            </w:r>
          </w:p>
        </w:tc>
        <w:tc>
          <w:tcPr>
            <w:tcW w:w="3128" w:type="dxa"/>
            <w:vAlign w:val="center"/>
          </w:tcPr>
          <w:p w:rsidR="001E0BAB" w:rsidRPr="001E0BAB" w:rsidRDefault="001E0BAB" w:rsidP="009921D9">
            <w:pPr>
              <w:spacing w:line="23" w:lineRule="atLeast"/>
              <w:rPr>
                <w:rFonts w:ascii="Times New Roman" w:eastAsia="Times New Roman" w:hAnsi="Times New Roman" w:cs="Times New Roman"/>
                <w:sz w:val="24"/>
                <w:szCs w:val="24"/>
              </w:rPr>
            </w:pPr>
            <w:r w:rsidRPr="001E0BAB">
              <w:rPr>
                <w:rFonts w:ascii="Times New Roman" w:eastAsia="Calibri" w:hAnsi="Times New Roman" w:cs="Times New Roman"/>
                <w:sz w:val="24"/>
                <w:szCs w:val="24"/>
              </w:rPr>
              <w:t>«Жашыл» технологиялар үчүн насыялар.</w:t>
            </w:r>
          </w:p>
        </w:tc>
        <w:tc>
          <w:tcPr>
            <w:tcW w:w="2317" w:type="dxa"/>
            <w:vAlign w:val="center"/>
          </w:tcPr>
          <w:p w:rsidR="001E0BAB" w:rsidRPr="001E0BAB" w:rsidRDefault="001E0BAB" w:rsidP="009921D9">
            <w:pPr>
              <w:spacing w:line="23" w:lineRule="atLeast"/>
              <w:rPr>
                <w:rFonts w:ascii="Times New Roman" w:eastAsia="Times New Roman" w:hAnsi="Times New Roman" w:cs="Times New Roman"/>
                <w:sz w:val="24"/>
                <w:szCs w:val="24"/>
              </w:rPr>
            </w:pPr>
            <w:r w:rsidRPr="001E0BAB">
              <w:rPr>
                <w:rFonts w:ascii="Times New Roman" w:eastAsia="Calibri" w:hAnsi="Times New Roman" w:cs="Times New Roman"/>
                <w:sz w:val="24"/>
                <w:szCs w:val="24"/>
              </w:rPr>
              <w:t>Экологиялык таза транспорттук чечимдерди каржылоо — электромобилдер, кубаттоо инфраструктурасы жана башка багыттар.</w:t>
            </w:r>
          </w:p>
        </w:tc>
        <w:tc>
          <w:tcPr>
            <w:tcW w:w="2317" w:type="dxa"/>
            <w:vAlign w:val="center"/>
          </w:tcPr>
          <w:p w:rsidR="001E0BAB" w:rsidRPr="001E0BAB" w:rsidRDefault="001E0BAB" w:rsidP="009921D9">
            <w:pPr>
              <w:spacing w:line="23" w:lineRule="atLeast"/>
              <w:rPr>
                <w:rFonts w:ascii="Times New Roman" w:eastAsia="Times New Roman" w:hAnsi="Times New Roman" w:cs="Times New Roman"/>
                <w:sz w:val="24"/>
                <w:szCs w:val="24"/>
              </w:rPr>
            </w:pPr>
            <w:r w:rsidRPr="001E0BAB">
              <w:rPr>
                <w:rFonts w:ascii="Times New Roman" w:eastAsia="Calibri" w:hAnsi="Times New Roman" w:cs="Times New Roman"/>
                <w:sz w:val="24"/>
                <w:szCs w:val="24"/>
              </w:rPr>
              <w:t>Эңтөмөнпайыздыкставкалардынбири (~10 %).</w:t>
            </w:r>
          </w:p>
        </w:tc>
      </w:tr>
      <w:tr w:rsidR="001E0BAB" w:rsidRPr="001E0BAB" w:rsidTr="009921D9">
        <w:tc>
          <w:tcPr>
            <w:tcW w:w="1559" w:type="dxa"/>
            <w:vAlign w:val="center"/>
          </w:tcPr>
          <w:p w:rsidR="001E0BAB" w:rsidRPr="001E0BAB" w:rsidRDefault="001E0BAB" w:rsidP="009921D9">
            <w:pPr>
              <w:spacing w:line="23" w:lineRule="atLeast"/>
              <w:rPr>
                <w:rFonts w:ascii="Times New Roman" w:eastAsia="Times New Roman" w:hAnsi="Times New Roman" w:cs="Times New Roman"/>
                <w:sz w:val="24"/>
                <w:szCs w:val="24"/>
              </w:rPr>
            </w:pPr>
            <w:r w:rsidRPr="001E0BAB">
              <w:rPr>
                <w:rFonts w:ascii="Times New Roman" w:eastAsia="Times New Roman" w:hAnsi="Times New Roman" w:cs="Times New Roman"/>
                <w:sz w:val="24"/>
                <w:szCs w:val="24"/>
              </w:rPr>
              <w:t>Бакай Банк</w:t>
            </w:r>
          </w:p>
        </w:tc>
        <w:tc>
          <w:tcPr>
            <w:tcW w:w="3128" w:type="dxa"/>
            <w:vAlign w:val="center"/>
          </w:tcPr>
          <w:p w:rsidR="001E0BAB" w:rsidRPr="001E0BAB" w:rsidRDefault="001E0BAB" w:rsidP="009921D9">
            <w:pPr>
              <w:spacing w:line="23" w:lineRule="atLeast"/>
              <w:rPr>
                <w:rFonts w:ascii="Times New Roman" w:eastAsia="Times New Roman" w:hAnsi="Times New Roman" w:cs="Times New Roman"/>
                <w:sz w:val="24"/>
                <w:szCs w:val="24"/>
              </w:rPr>
            </w:pPr>
            <w:r w:rsidRPr="001E0BAB">
              <w:rPr>
                <w:rFonts w:ascii="Times New Roman" w:eastAsia="Calibri" w:hAnsi="Times New Roman" w:cs="Times New Roman"/>
                <w:sz w:val="24"/>
                <w:szCs w:val="24"/>
              </w:rPr>
              <w:t>Экологическое кредитование</w:t>
            </w:r>
          </w:p>
        </w:tc>
        <w:tc>
          <w:tcPr>
            <w:tcW w:w="2317" w:type="dxa"/>
            <w:vAlign w:val="center"/>
          </w:tcPr>
          <w:p w:rsidR="001E0BAB" w:rsidRPr="001E0BAB" w:rsidRDefault="001E0BAB" w:rsidP="009921D9">
            <w:pPr>
              <w:spacing w:line="23" w:lineRule="atLeast"/>
              <w:rPr>
                <w:rFonts w:ascii="Times New Roman" w:eastAsia="Times New Roman" w:hAnsi="Times New Roman" w:cs="Times New Roman"/>
                <w:sz w:val="24"/>
                <w:szCs w:val="24"/>
              </w:rPr>
            </w:pPr>
            <w:r w:rsidRPr="001E0BAB">
              <w:rPr>
                <w:rFonts w:ascii="Times New Roman" w:eastAsia="Calibri" w:hAnsi="Times New Roman" w:cs="Times New Roman"/>
                <w:sz w:val="24"/>
                <w:szCs w:val="24"/>
              </w:rPr>
              <w:t xml:space="preserve">Жашыл транспортту, тазалоочу курулмаларды, </w:t>
            </w:r>
            <w:r w:rsidRPr="001E0BAB">
              <w:rPr>
                <w:rFonts w:ascii="Times New Roman" w:eastAsia="Calibri" w:hAnsi="Times New Roman" w:cs="Times New Roman"/>
                <w:sz w:val="24"/>
                <w:szCs w:val="24"/>
              </w:rPr>
              <w:lastRenderedPageBreak/>
              <w:t>туруктуу айыл чарба технологияларын каржылоо.</w:t>
            </w:r>
          </w:p>
        </w:tc>
        <w:tc>
          <w:tcPr>
            <w:tcW w:w="2317" w:type="dxa"/>
            <w:vAlign w:val="center"/>
          </w:tcPr>
          <w:p w:rsidR="001E0BAB" w:rsidRPr="001E0BAB" w:rsidRDefault="001E0BAB" w:rsidP="009921D9">
            <w:pPr>
              <w:spacing w:line="23" w:lineRule="atLeast"/>
              <w:rPr>
                <w:rFonts w:ascii="Times New Roman" w:eastAsia="Times New Roman" w:hAnsi="Times New Roman" w:cs="Times New Roman"/>
                <w:sz w:val="24"/>
                <w:szCs w:val="24"/>
                <w:lang w:val="ky-KG"/>
              </w:rPr>
            </w:pPr>
            <w:r w:rsidRPr="001E0BAB">
              <w:rPr>
                <w:rFonts w:ascii="Times New Roman" w:eastAsia="Calibri" w:hAnsi="Times New Roman" w:cs="Times New Roman"/>
                <w:sz w:val="24"/>
                <w:szCs w:val="24"/>
              </w:rPr>
              <w:lastRenderedPageBreak/>
              <w:t xml:space="preserve">Насыя варианты бар </w:t>
            </w:r>
            <w:r w:rsidRPr="001E0BAB">
              <w:rPr>
                <w:rFonts w:ascii="Times New Roman" w:eastAsia="Times New Roman" w:hAnsi="Times New Roman" w:cs="Times New Roman"/>
                <w:sz w:val="24"/>
                <w:szCs w:val="24"/>
              </w:rPr>
              <w:t xml:space="preserve">USD/EUR </w:t>
            </w:r>
            <w:r w:rsidRPr="001E0BAB">
              <w:rPr>
                <w:rFonts w:ascii="Times New Roman" w:eastAsia="Calibri" w:hAnsi="Times New Roman" w:cs="Times New Roman"/>
                <w:sz w:val="24"/>
                <w:szCs w:val="24"/>
              </w:rPr>
              <w:t>жагымдуу тарифтер менен.</w:t>
            </w:r>
          </w:p>
          <w:p w:rsidR="001E0BAB" w:rsidRPr="001E0BAB" w:rsidRDefault="001E0BAB" w:rsidP="009921D9">
            <w:pPr>
              <w:spacing w:line="23" w:lineRule="atLeast"/>
              <w:rPr>
                <w:rFonts w:ascii="Times New Roman" w:eastAsia="Times New Roman" w:hAnsi="Times New Roman" w:cs="Times New Roman"/>
                <w:sz w:val="24"/>
                <w:szCs w:val="24"/>
              </w:rPr>
            </w:pPr>
          </w:p>
        </w:tc>
      </w:tr>
      <w:tr w:rsidR="001E0BAB" w:rsidRPr="001E0BAB" w:rsidTr="009921D9">
        <w:tc>
          <w:tcPr>
            <w:tcW w:w="1559" w:type="dxa"/>
            <w:vAlign w:val="center"/>
          </w:tcPr>
          <w:p w:rsidR="001E0BAB" w:rsidRPr="001E0BAB" w:rsidRDefault="001E0BAB" w:rsidP="009921D9">
            <w:pPr>
              <w:spacing w:line="23" w:lineRule="atLeast"/>
              <w:rPr>
                <w:rFonts w:ascii="Times New Roman" w:eastAsia="Times New Roman" w:hAnsi="Times New Roman" w:cs="Times New Roman"/>
                <w:sz w:val="24"/>
                <w:szCs w:val="24"/>
              </w:rPr>
            </w:pPr>
            <w:r w:rsidRPr="001E0BAB">
              <w:rPr>
                <w:rFonts w:ascii="Times New Roman" w:eastAsia="Times New Roman" w:hAnsi="Times New Roman" w:cs="Times New Roman"/>
                <w:sz w:val="24"/>
                <w:szCs w:val="24"/>
              </w:rPr>
              <w:lastRenderedPageBreak/>
              <w:t>KICB Банк</w:t>
            </w:r>
          </w:p>
        </w:tc>
        <w:tc>
          <w:tcPr>
            <w:tcW w:w="3128" w:type="dxa"/>
            <w:vAlign w:val="center"/>
          </w:tcPr>
          <w:p w:rsidR="001E0BAB" w:rsidRPr="001E0BAB" w:rsidRDefault="001E0BAB" w:rsidP="009921D9">
            <w:pPr>
              <w:spacing w:line="23" w:lineRule="atLeast"/>
              <w:rPr>
                <w:rFonts w:ascii="Times New Roman" w:eastAsia="Times New Roman" w:hAnsi="Times New Roman" w:cs="Times New Roman"/>
                <w:sz w:val="24"/>
                <w:szCs w:val="24"/>
              </w:rPr>
            </w:pPr>
            <w:r w:rsidRPr="001E0BAB">
              <w:rPr>
                <w:rFonts w:ascii="Times New Roman" w:eastAsia="Calibri" w:hAnsi="Times New Roman" w:cs="Times New Roman"/>
                <w:sz w:val="24"/>
                <w:szCs w:val="24"/>
              </w:rPr>
              <w:t>Жашыл/ энергияныүнөмдөөчүнасыялар</w:t>
            </w:r>
          </w:p>
        </w:tc>
        <w:tc>
          <w:tcPr>
            <w:tcW w:w="2317" w:type="dxa"/>
            <w:vAlign w:val="center"/>
          </w:tcPr>
          <w:p w:rsidR="001E0BAB" w:rsidRPr="001E0BAB" w:rsidRDefault="001E0BAB" w:rsidP="009921D9">
            <w:pPr>
              <w:spacing w:line="23" w:lineRule="atLeast"/>
              <w:rPr>
                <w:rFonts w:ascii="Times New Roman" w:eastAsia="Times New Roman" w:hAnsi="Times New Roman" w:cs="Times New Roman"/>
                <w:sz w:val="24"/>
                <w:szCs w:val="24"/>
              </w:rPr>
            </w:pPr>
            <w:r w:rsidRPr="001E0BAB">
              <w:rPr>
                <w:rFonts w:ascii="Times New Roman" w:eastAsia="Calibri" w:hAnsi="Times New Roman" w:cs="Times New Roman"/>
                <w:sz w:val="24"/>
                <w:szCs w:val="24"/>
              </w:rPr>
              <w:t>Энергия, суу жана кайра жаралуучуэнергияныүнөмдөөүчүннасыялар.</w:t>
            </w:r>
          </w:p>
        </w:tc>
        <w:tc>
          <w:tcPr>
            <w:tcW w:w="2317" w:type="dxa"/>
            <w:vAlign w:val="center"/>
          </w:tcPr>
          <w:p w:rsidR="001E0BAB" w:rsidRPr="001E0BAB" w:rsidRDefault="001E0BAB" w:rsidP="009921D9">
            <w:pPr>
              <w:spacing w:line="23" w:lineRule="atLeast"/>
              <w:rPr>
                <w:rFonts w:ascii="Times New Roman" w:eastAsia="Times New Roman" w:hAnsi="Times New Roman" w:cs="Times New Roman"/>
                <w:sz w:val="24"/>
                <w:szCs w:val="24"/>
              </w:rPr>
            </w:pPr>
            <w:r w:rsidRPr="001E0BAB">
              <w:rPr>
                <w:rFonts w:ascii="Times New Roman" w:eastAsia="Calibri" w:hAnsi="Times New Roman" w:cs="Times New Roman"/>
                <w:sz w:val="24"/>
                <w:szCs w:val="24"/>
              </w:rPr>
              <w:t>Максималдуу сумма ~ 36млнсомгочейин.</w:t>
            </w:r>
          </w:p>
        </w:tc>
      </w:tr>
      <w:tr w:rsidR="001E0BAB" w:rsidRPr="001E0BAB" w:rsidTr="009921D9">
        <w:tc>
          <w:tcPr>
            <w:tcW w:w="1559" w:type="dxa"/>
            <w:vAlign w:val="center"/>
          </w:tcPr>
          <w:p w:rsidR="001E0BAB" w:rsidRPr="001E0BAB" w:rsidRDefault="001E0BAB" w:rsidP="009921D9">
            <w:pPr>
              <w:spacing w:line="23" w:lineRule="atLeast"/>
              <w:rPr>
                <w:rFonts w:ascii="Times New Roman" w:eastAsia="Times New Roman" w:hAnsi="Times New Roman" w:cs="Times New Roman"/>
                <w:sz w:val="24"/>
                <w:szCs w:val="24"/>
              </w:rPr>
            </w:pPr>
            <w:r w:rsidRPr="001E0BAB">
              <w:rPr>
                <w:rFonts w:ascii="Times New Roman" w:eastAsia="Times New Roman" w:hAnsi="Times New Roman" w:cs="Times New Roman"/>
                <w:sz w:val="24"/>
                <w:szCs w:val="24"/>
              </w:rPr>
              <w:t xml:space="preserve">Keремет Банк </w:t>
            </w:r>
          </w:p>
        </w:tc>
        <w:tc>
          <w:tcPr>
            <w:tcW w:w="3128" w:type="dxa"/>
            <w:vAlign w:val="center"/>
          </w:tcPr>
          <w:p w:rsidR="001E0BAB" w:rsidRPr="001E0BAB" w:rsidRDefault="001E0BAB" w:rsidP="009921D9">
            <w:pPr>
              <w:spacing w:line="23" w:lineRule="atLeast"/>
              <w:rPr>
                <w:rFonts w:ascii="Times New Roman" w:eastAsia="Times New Roman" w:hAnsi="Times New Roman" w:cs="Times New Roman"/>
                <w:sz w:val="24"/>
                <w:szCs w:val="24"/>
              </w:rPr>
            </w:pPr>
            <w:r w:rsidRPr="001E0BAB">
              <w:rPr>
                <w:rFonts w:ascii="Times New Roman" w:eastAsia="Calibri" w:hAnsi="Times New Roman" w:cs="Times New Roman"/>
                <w:sz w:val="24"/>
                <w:szCs w:val="24"/>
              </w:rPr>
              <w:t>Күрөөсүз Эко-кредиттер</w:t>
            </w:r>
          </w:p>
        </w:tc>
        <w:tc>
          <w:tcPr>
            <w:tcW w:w="2317" w:type="dxa"/>
            <w:vAlign w:val="center"/>
          </w:tcPr>
          <w:p w:rsidR="001E0BAB" w:rsidRPr="001E0BAB" w:rsidRDefault="001E0BAB" w:rsidP="009921D9">
            <w:pPr>
              <w:spacing w:line="23" w:lineRule="atLeast"/>
              <w:rPr>
                <w:rFonts w:ascii="Times New Roman" w:eastAsia="Times New Roman" w:hAnsi="Times New Roman" w:cs="Times New Roman"/>
                <w:sz w:val="24"/>
                <w:szCs w:val="24"/>
              </w:rPr>
            </w:pPr>
            <w:r w:rsidRPr="001E0BAB">
              <w:rPr>
                <w:rFonts w:ascii="Times New Roman" w:eastAsia="Calibri" w:hAnsi="Times New Roman" w:cs="Times New Roman"/>
                <w:sz w:val="24"/>
                <w:szCs w:val="24"/>
              </w:rPr>
              <w:t>Жеңилдетилген шарттар менен туруктуу долбоорлорго насыялар.</w:t>
            </w:r>
          </w:p>
        </w:tc>
        <w:tc>
          <w:tcPr>
            <w:tcW w:w="2317" w:type="dxa"/>
            <w:vAlign w:val="center"/>
          </w:tcPr>
          <w:p w:rsidR="001E0BAB" w:rsidRPr="001E0BAB" w:rsidRDefault="001E0BAB" w:rsidP="009921D9">
            <w:pPr>
              <w:spacing w:line="23" w:lineRule="atLeast"/>
              <w:rPr>
                <w:rFonts w:ascii="Times New Roman" w:eastAsia="Times New Roman" w:hAnsi="Times New Roman" w:cs="Times New Roman"/>
                <w:sz w:val="24"/>
                <w:szCs w:val="24"/>
              </w:rPr>
            </w:pPr>
            <w:r w:rsidRPr="001E0BAB">
              <w:rPr>
                <w:rFonts w:ascii="Times New Roman" w:eastAsia="Calibri" w:hAnsi="Times New Roman" w:cs="Times New Roman"/>
                <w:sz w:val="24"/>
                <w:szCs w:val="24"/>
              </w:rPr>
              <w:t>Жогорку тарифтер, бирок кирүүгө кату басым жасоо.</w:t>
            </w:r>
          </w:p>
        </w:tc>
      </w:tr>
      <w:tr w:rsidR="001E0BAB" w:rsidRPr="001E0BAB" w:rsidTr="009921D9">
        <w:tc>
          <w:tcPr>
            <w:tcW w:w="1559" w:type="dxa"/>
            <w:vAlign w:val="center"/>
          </w:tcPr>
          <w:p w:rsidR="001E0BAB" w:rsidRPr="001E0BAB" w:rsidRDefault="001E0BAB" w:rsidP="009921D9">
            <w:pPr>
              <w:spacing w:line="23" w:lineRule="atLeast"/>
              <w:rPr>
                <w:rFonts w:ascii="Times New Roman" w:eastAsia="Times New Roman" w:hAnsi="Times New Roman" w:cs="Times New Roman"/>
                <w:sz w:val="24"/>
                <w:szCs w:val="24"/>
              </w:rPr>
            </w:pPr>
            <w:r w:rsidRPr="001E0BAB">
              <w:rPr>
                <w:rFonts w:ascii="Times New Roman" w:eastAsia="Times New Roman" w:hAnsi="Times New Roman" w:cs="Times New Roman"/>
                <w:sz w:val="24"/>
                <w:szCs w:val="24"/>
              </w:rPr>
              <w:t>Дос-Кредо Банк</w:t>
            </w:r>
          </w:p>
        </w:tc>
        <w:tc>
          <w:tcPr>
            <w:tcW w:w="3128" w:type="dxa"/>
            <w:vAlign w:val="center"/>
          </w:tcPr>
          <w:p w:rsidR="001E0BAB" w:rsidRPr="001E0BAB" w:rsidRDefault="001E0BAB" w:rsidP="009921D9">
            <w:pPr>
              <w:spacing w:line="23" w:lineRule="atLeast"/>
              <w:rPr>
                <w:rFonts w:ascii="Times New Roman" w:eastAsia="Times New Roman" w:hAnsi="Times New Roman" w:cs="Times New Roman"/>
                <w:sz w:val="24"/>
                <w:szCs w:val="24"/>
              </w:rPr>
            </w:pPr>
            <w:r w:rsidRPr="001E0BAB">
              <w:rPr>
                <w:rFonts w:ascii="Times New Roman" w:eastAsia="Calibri" w:hAnsi="Times New Roman" w:cs="Times New Roman"/>
                <w:sz w:val="24"/>
                <w:szCs w:val="24"/>
              </w:rPr>
              <w:t>Эко-Туризм жана энерго натыйжалуу насыялар</w:t>
            </w:r>
          </w:p>
        </w:tc>
        <w:tc>
          <w:tcPr>
            <w:tcW w:w="2317" w:type="dxa"/>
            <w:vAlign w:val="center"/>
          </w:tcPr>
          <w:p w:rsidR="001E0BAB" w:rsidRPr="001E0BAB" w:rsidRDefault="001E0BAB" w:rsidP="009921D9">
            <w:pPr>
              <w:spacing w:line="23" w:lineRule="atLeast"/>
              <w:rPr>
                <w:rFonts w:ascii="Times New Roman" w:eastAsia="Times New Roman" w:hAnsi="Times New Roman" w:cs="Times New Roman"/>
                <w:sz w:val="24"/>
                <w:szCs w:val="24"/>
              </w:rPr>
            </w:pPr>
            <w:r w:rsidRPr="001E0BAB">
              <w:rPr>
                <w:rFonts w:ascii="Times New Roman" w:eastAsia="Calibri" w:hAnsi="Times New Roman" w:cs="Times New Roman"/>
                <w:sz w:val="24"/>
                <w:szCs w:val="24"/>
              </w:rPr>
              <w:t>Туруктуу туризм жана энергия-турак-жайжакшыртуубоюнчапрограммалар.</w:t>
            </w:r>
          </w:p>
        </w:tc>
        <w:tc>
          <w:tcPr>
            <w:tcW w:w="2317" w:type="dxa"/>
            <w:vAlign w:val="center"/>
          </w:tcPr>
          <w:p w:rsidR="001E0BAB" w:rsidRPr="001E0BAB" w:rsidRDefault="001E0BAB" w:rsidP="009921D9">
            <w:pPr>
              <w:spacing w:line="23" w:lineRule="atLeast"/>
              <w:rPr>
                <w:rFonts w:ascii="Times New Roman" w:eastAsia="Times New Roman" w:hAnsi="Times New Roman" w:cs="Times New Roman"/>
                <w:sz w:val="24"/>
                <w:szCs w:val="24"/>
              </w:rPr>
            </w:pPr>
            <w:r w:rsidRPr="001E0BAB">
              <w:rPr>
                <w:rFonts w:ascii="Times New Roman" w:eastAsia="Calibri" w:hAnsi="Times New Roman" w:cs="Times New Roman"/>
                <w:sz w:val="24"/>
                <w:szCs w:val="24"/>
              </w:rPr>
              <w:t>Микро долбоорлордужанаүйээлеринколдоо.</w:t>
            </w:r>
          </w:p>
        </w:tc>
      </w:tr>
      <w:tr w:rsidR="001E0BAB" w:rsidRPr="001E0BAB" w:rsidTr="009921D9">
        <w:tc>
          <w:tcPr>
            <w:tcW w:w="1559" w:type="dxa"/>
            <w:vAlign w:val="center"/>
          </w:tcPr>
          <w:p w:rsidR="001E0BAB" w:rsidRPr="001E0BAB" w:rsidRDefault="001E0BAB" w:rsidP="009921D9">
            <w:pPr>
              <w:spacing w:line="23" w:lineRule="atLeast"/>
              <w:rPr>
                <w:rFonts w:ascii="Times New Roman" w:eastAsia="Times New Roman" w:hAnsi="Times New Roman" w:cs="Times New Roman"/>
                <w:sz w:val="24"/>
                <w:szCs w:val="24"/>
              </w:rPr>
            </w:pPr>
            <w:r w:rsidRPr="001E0BAB">
              <w:rPr>
                <w:rFonts w:ascii="Times New Roman" w:eastAsia="Times New Roman" w:hAnsi="Times New Roman" w:cs="Times New Roman"/>
                <w:sz w:val="24"/>
                <w:szCs w:val="24"/>
              </w:rPr>
              <w:t xml:space="preserve"> ДКИБ</w:t>
            </w:r>
          </w:p>
        </w:tc>
        <w:tc>
          <w:tcPr>
            <w:tcW w:w="3128" w:type="dxa"/>
            <w:vAlign w:val="center"/>
          </w:tcPr>
          <w:p w:rsidR="001E0BAB" w:rsidRPr="001E0BAB" w:rsidRDefault="001E0BAB" w:rsidP="009921D9">
            <w:pPr>
              <w:spacing w:line="23" w:lineRule="atLeast"/>
              <w:rPr>
                <w:rFonts w:ascii="Times New Roman" w:eastAsia="Times New Roman" w:hAnsi="Times New Roman" w:cs="Times New Roman"/>
                <w:sz w:val="24"/>
                <w:szCs w:val="24"/>
                <w:lang w:val="ky-KG"/>
              </w:rPr>
            </w:pPr>
            <w:r w:rsidRPr="001E0BAB">
              <w:rPr>
                <w:rFonts w:ascii="Times New Roman" w:eastAsia="Times New Roman" w:hAnsi="Times New Roman" w:cs="Times New Roman"/>
                <w:iCs/>
                <w:sz w:val="24"/>
                <w:szCs w:val="24"/>
              </w:rPr>
              <w:t>KyrSEFF</w:t>
            </w:r>
            <w:r w:rsidRPr="001E0BAB">
              <w:rPr>
                <w:rFonts w:ascii="Times New Roman" w:eastAsia="Times New Roman" w:hAnsi="Times New Roman" w:cs="Times New Roman"/>
                <w:iCs/>
                <w:sz w:val="24"/>
                <w:szCs w:val="24"/>
                <w:lang w:val="ky-KG"/>
              </w:rPr>
              <w:t xml:space="preserve"> боюнча жашыл кредиттер</w:t>
            </w:r>
          </w:p>
        </w:tc>
        <w:tc>
          <w:tcPr>
            <w:tcW w:w="2317" w:type="dxa"/>
            <w:vAlign w:val="center"/>
          </w:tcPr>
          <w:p w:rsidR="001E0BAB" w:rsidRPr="001E0BAB" w:rsidRDefault="001E0BAB" w:rsidP="009921D9">
            <w:pPr>
              <w:spacing w:line="23" w:lineRule="atLeast"/>
              <w:rPr>
                <w:rFonts w:ascii="Times New Roman" w:eastAsia="Times New Roman" w:hAnsi="Times New Roman" w:cs="Times New Roman"/>
                <w:sz w:val="24"/>
                <w:szCs w:val="24"/>
                <w:lang w:val="ky-KG"/>
              </w:rPr>
            </w:pPr>
            <w:r w:rsidRPr="001E0BAB">
              <w:rPr>
                <w:rFonts w:ascii="Times New Roman" w:eastAsia="Calibri" w:hAnsi="Times New Roman" w:cs="Times New Roman"/>
                <w:sz w:val="24"/>
                <w:szCs w:val="24"/>
                <w:lang w:val="ky-KG"/>
              </w:rPr>
              <w:t>Турак-жайды, жабдууларды жана энергияны үнөмдөөчү чечимдерди жакшыртуу үчүн насыялар.</w:t>
            </w:r>
          </w:p>
        </w:tc>
        <w:tc>
          <w:tcPr>
            <w:tcW w:w="2317" w:type="dxa"/>
            <w:vAlign w:val="center"/>
          </w:tcPr>
          <w:p w:rsidR="001E0BAB" w:rsidRPr="001E0BAB" w:rsidRDefault="001E0BAB" w:rsidP="009921D9">
            <w:pPr>
              <w:spacing w:line="23" w:lineRule="atLeast"/>
              <w:rPr>
                <w:rFonts w:ascii="Times New Roman" w:eastAsia="Times New Roman" w:hAnsi="Times New Roman" w:cs="Times New Roman"/>
                <w:sz w:val="24"/>
                <w:szCs w:val="24"/>
                <w:lang w:val="ky-KG"/>
              </w:rPr>
            </w:pPr>
            <w:r w:rsidRPr="001E0BAB">
              <w:rPr>
                <w:rFonts w:ascii="Times New Roman" w:eastAsia="Calibri" w:hAnsi="Times New Roman" w:cs="Times New Roman"/>
                <w:sz w:val="24"/>
                <w:szCs w:val="24"/>
                <w:lang w:val="ky-KG"/>
              </w:rPr>
              <w:t>Насыя менен кошо гранттардыалуу мүмкүнчүлүгү.</w:t>
            </w:r>
          </w:p>
        </w:tc>
      </w:tr>
    </w:tbl>
    <w:p w:rsidR="001E0BAB" w:rsidRPr="001E0BAB" w:rsidRDefault="001E0BAB" w:rsidP="008A3273">
      <w:pPr>
        <w:spacing w:after="0" w:line="276" w:lineRule="auto"/>
        <w:ind w:firstLine="709"/>
        <w:jc w:val="both"/>
        <w:rPr>
          <w:rFonts w:ascii="Times New Roman" w:eastAsia="Times New Roman" w:hAnsi="Times New Roman" w:cs="Times New Roman"/>
          <w:sz w:val="24"/>
          <w:szCs w:val="24"/>
          <w:lang w:val="ky-KG" w:eastAsia="ru-RU"/>
        </w:rPr>
      </w:pPr>
    </w:p>
    <w:p w:rsidR="001E0BAB" w:rsidRPr="001E0BAB" w:rsidRDefault="001E0BAB" w:rsidP="008A3273">
      <w:pPr>
        <w:spacing w:after="0" w:line="276" w:lineRule="auto"/>
        <w:ind w:firstLine="709"/>
        <w:jc w:val="both"/>
        <w:rPr>
          <w:rFonts w:ascii="Times New Roman" w:eastAsia="Times New Roman" w:hAnsi="Times New Roman" w:cs="Times New Roman"/>
          <w:sz w:val="24"/>
          <w:szCs w:val="24"/>
          <w:lang w:val="ky-KG" w:eastAsia="ru-RU"/>
        </w:rPr>
      </w:pPr>
      <w:r w:rsidRPr="001E0BAB">
        <w:rPr>
          <w:rFonts w:ascii="Times New Roman" w:eastAsia="Times New Roman" w:hAnsi="Times New Roman" w:cs="Times New Roman"/>
          <w:sz w:val="24"/>
          <w:szCs w:val="24"/>
          <w:lang w:val="ky-KG" w:eastAsia="ru-RU"/>
        </w:rPr>
        <w:t>1-таблицадан төмөнкү тыянактарды чыгарууга болот:</w:t>
      </w:r>
    </w:p>
    <w:p w:rsidR="00317BC1" w:rsidRDefault="001E0BAB" w:rsidP="008A3273">
      <w:pPr>
        <w:spacing w:after="0" w:line="276" w:lineRule="auto"/>
        <w:ind w:firstLine="709"/>
        <w:jc w:val="both"/>
        <w:rPr>
          <w:rFonts w:ascii="Times New Roman" w:eastAsia="Times New Roman" w:hAnsi="Times New Roman" w:cs="Times New Roman"/>
          <w:sz w:val="24"/>
          <w:szCs w:val="24"/>
          <w:lang w:val="ky-KG" w:eastAsia="ru-RU"/>
        </w:rPr>
      </w:pPr>
      <w:r w:rsidRPr="001E0BAB">
        <w:rPr>
          <w:rFonts w:ascii="Times New Roman" w:eastAsia="Times New Roman" w:hAnsi="Times New Roman" w:cs="Times New Roman"/>
          <w:sz w:val="24"/>
          <w:szCs w:val="24"/>
          <w:lang w:val="ky-KG" w:eastAsia="ru-RU"/>
        </w:rPr>
        <w:t xml:space="preserve">Бизнес туризм, кайра жаралуучу энергия, энергияны үнөмдөө, туруктуу айыл чарба жана таза транспорт багытындагы долбоорлор үчүн ESG каржылоону ала алат. Чакан жана орто ишканалар эл аралык программалардын алкагында өзгөчө шарттар менен атайын насыяларга жеткиликтүү. Институционалдык инвесторлор ESG облигацияларына жана башка туруктуу каржылык инструменттерге катышып, «жашыл» активдердин портфелин кеңейте алышат. Жарандар жана ишкерлер энергияны үнөмдөөчү турак жай, экологиялык таза транспорттук чечимдер жана бизнести модернизациялоо боюнча насыяларга жеткиликтүү болуп, иштетүү чыгымдарын жана экологиялык таасирин азайтууга жардам алышат. </w:t>
      </w:r>
    </w:p>
    <w:p w:rsidR="001E0BAB" w:rsidRPr="001E0BAB" w:rsidRDefault="001E0BAB" w:rsidP="008A3273">
      <w:pPr>
        <w:spacing w:after="0" w:line="276" w:lineRule="auto"/>
        <w:ind w:firstLine="709"/>
        <w:jc w:val="both"/>
        <w:rPr>
          <w:rFonts w:ascii="Times New Roman" w:eastAsia="Times New Roman" w:hAnsi="Times New Roman" w:cs="Times New Roman"/>
          <w:sz w:val="24"/>
          <w:szCs w:val="24"/>
          <w:lang w:val="ky-KG" w:eastAsia="ru-RU"/>
        </w:rPr>
      </w:pPr>
      <w:r w:rsidRPr="001E0BAB">
        <w:rPr>
          <w:rFonts w:ascii="Times New Roman" w:eastAsia="Times New Roman" w:hAnsi="Times New Roman" w:cs="Times New Roman"/>
          <w:sz w:val="24"/>
          <w:szCs w:val="24"/>
          <w:lang w:val="ky-KG" w:eastAsia="ru-RU"/>
        </w:rPr>
        <w:t xml:space="preserve">Кыргызстандагы банктардагы ESG-продукттар азыркы учурда активдүү өнүгүү баскычында: регулятордук колдоо, эл аралык өнөктөштүктөр жана Улуттук банк тарабынан түзүлгөн жол картасы туруктуу банкинг секторунун мындан ары өнүгүшүнө бекем негиз түзүп жатат. Ошол эле учурда, калыптанышкан стандарттардын, компетенциялардын жана ESG тобокелдиктерин баалоонун туруктуу методикаларынын жоктугу негизги чектөөлөр бойдон калууда, алар банктардын ичинен да, мамлекеттик жөнгө салуу деңгээлинде да максаттуу чечимдерди талап кылат. </w:t>
      </w:r>
    </w:p>
    <w:p w:rsidR="001E0BAB" w:rsidRPr="001E0BAB" w:rsidRDefault="001E0BAB" w:rsidP="001E0BAB">
      <w:pPr>
        <w:spacing w:after="0" w:line="276" w:lineRule="auto"/>
        <w:jc w:val="both"/>
        <w:rPr>
          <w:rFonts w:ascii="Times New Roman" w:eastAsia="Times New Roman" w:hAnsi="Times New Roman" w:cs="Times New Roman"/>
          <w:b/>
          <w:sz w:val="24"/>
          <w:szCs w:val="24"/>
          <w:lang w:val="ky-KG" w:eastAsia="ru-RU"/>
        </w:rPr>
      </w:pPr>
      <w:r w:rsidRPr="001E0BAB">
        <w:rPr>
          <w:rFonts w:ascii="Times New Roman" w:eastAsia="Times New Roman" w:hAnsi="Times New Roman" w:cs="Times New Roman"/>
          <w:b/>
          <w:sz w:val="24"/>
          <w:szCs w:val="24"/>
          <w:lang w:val="ky-KG" w:eastAsia="ru-RU"/>
        </w:rPr>
        <w:tab/>
      </w:r>
    </w:p>
    <w:p w:rsidR="001E0BAB" w:rsidRPr="001E0BAB" w:rsidRDefault="001E0BAB" w:rsidP="008A3273">
      <w:pPr>
        <w:spacing w:after="0" w:line="276" w:lineRule="auto"/>
        <w:ind w:firstLine="708"/>
        <w:jc w:val="both"/>
        <w:rPr>
          <w:rFonts w:ascii="Times New Roman" w:eastAsia="Times New Roman" w:hAnsi="Times New Roman" w:cs="Times New Roman"/>
          <w:b/>
          <w:sz w:val="24"/>
          <w:szCs w:val="24"/>
          <w:lang w:val="ky-KG" w:eastAsia="ru-RU"/>
        </w:rPr>
      </w:pPr>
      <w:r w:rsidRPr="001E0BAB">
        <w:rPr>
          <w:rFonts w:ascii="Times New Roman" w:eastAsia="Times New Roman" w:hAnsi="Times New Roman" w:cs="Times New Roman"/>
          <w:b/>
          <w:sz w:val="24"/>
          <w:szCs w:val="24"/>
          <w:lang w:val="ky-KG" w:eastAsia="ru-RU"/>
        </w:rPr>
        <w:t>А</w:t>
      </w:r>
      <w:r w:rsidRPr="001E0BAB">
        <w:rPr>
          <w:rFonts w:ascii="Times New Roman" w:eastAsia="Times New Roman" w:hAnsi="Times New Roman" w:cs="Times New Roman"/>
          <w:b/>
          <w:sz w:val="24"/>
          <w:szCs w:val="24"/>
          <w:lang w:eastAsia="ru-RU"/>
        </w:rPr>
        <w:t>дабият</w:t>
      </w:r>
      <w:r w:rsidR="009921D9">
        <w:rPr>
          <w:rFonts w:ascii="Times New Roman" w:eastAsia="Times New Roman" w:hAnsi="Times New Roman" w:cs="Times New Roman"/>
          <w:b/>
          <w:sz w:val="24"/>
          <w:szCs w:val="24"/>
          <w:lang w:val="ky-KG" w:eastAsia="ru-RU"/>
        </w:rPr>
        <w:t>тар</w:t>
      </w:r>
      <w:r w:rsidRPr="001E0BAB">
        <w:rPr>
          <w:rFonts w:ascii="Times New Roman" w:eastAsia="Times New Roman" w:hAnsi="Times New Roman" w:cs="Times New Roman"/>
          <w:b/>
          <w:sz w:val="24"/>
          <w:szCs w:val="24"/>
          <w:lang w:val="ky-KG" w:eastAsia="ru-RU"/>
        </w:rPr>
        <w:t xml:space="preserve"> </w:t>
      </w:r>
      <w:r w:rsidRPr="001E0BAB">
        <w:rPr>
          <w:rFonts w:ascii="Times New Roman" w:eastAsia="Times New Roman" w:hAnsi="Times New Roman" w:cs="Times New Roman"/>
          <w:b/>
          <w:sz w:val="24"/>
          <w:szCs w:val="24"/>
          <w:lang w:eastAsia="ru-RU"/>
        </w:rPr>
        <w:t>тизмеси</w:t>
      </w:r>
      <w:r w:rsidRPr="001E0BAB">
        <w:rPr>
          <w:rFonts w:ascii="Times New Roman" w:eastAsia="Times New Roman" w:hAnsi="Times New Roman" w:cs="Times New Roman"/>
          <w:b/>
          <w:sz w:val="24"/>
          <w:szCs w:val="24"/>
          <w:lang w:val="ky-KG" w:eastAsia="ru-RU"/>
        </w:rPr>
        <w:t>:</w:t>
      </w:r>
    </w:p>
    <w:p w:rsidR="001E0BAB" w:rsidRPr="001E0BAB" w:rsidRDefault="001E0BAB" w:rsidP="008A3273">
      <w:pPr>
        <w:spacing w:after="0" w:line="276" w:lineRule="auto"/>
        <w:jc w:val="both"/>
        <w:rPr>
          <w:rFonts w:ascii="Times New Roman" w:eastAsia="Times New Roman" w:hAnsi="Times New Roman" w:cs="Times New Roman"/>
          <w:b/>
          <w:sz w:val="24"/>
          <w:szCs w:val="24"/>
          <w:lang w:val="ky-KG" w:eastAsia="ru-RU"/>
        </w:rPr>
      </w:pPr>
    </w:p>
    <w:p w:rsidR="008E06C4" w:rsidRPr="008E06C4" w:rsidRDefault="008E06C4" w:rsidP="008E06C4">
      <w:pPr>
        <w:pStyle w:val="ab"/>
        <w:numPr>
          <w:ilvl w:val="0"/>
          <w:numId w:val="22"/>
        </w:numPr>
        <w:spacing w:line="276" w:lineRule="auto"/>
        <w:jc w:val="both"/>
        <w:rPr>
          <w:rFonts w:ascii="Times New Roman" w:eastAsia="Times New Roman" w:hAnsi="Times New Roman" w:cs="Times New Roman"/>
          <w:i/>
          <w:sz w:val="24"/>
          <w:szCs w:val="24"/>
          <w:lang w:val="ky-KG" w:eastAsia="ru-RU"/>
        </w:rPr>
      </w:pPr>
      <w:r w:rsidRPr="008E06C4">
        <w:rPr>
          <w:rFonts w:ascii="Times New Roman" w:eastAsia="Times New Roman" w:hAnsi="Times New Roman" w:cs="Times New Roman"/>
          <w:sz w:val="24"/>
          <w:szCs w:val="24"/>
          <w:lang w:eastAsia="ru-RU"/>
        </w:rPr>
        <w:t>OECD</w:t>
      </w:r>
      <w:r w:rsidRPr="008E06C4">
        <w:rPr>
          <w:rFonts w:ascii="Times New Roman" w:eastAsia="Calibri" w:hAnsi="Times New Roman" w:cs="Times New Roman"/>
          <w:bCs/>
          <w:sz w:val="24"/>
          <w:szCs w:val="24"/>
          <w:lang w:eastAsia="ru-RU"/>
        </w:rPr>
        <w:t>(2023).</w:t>
      </w:r>
      <w:r w:rsidRPr="008E06C4">
        <w:rPr>
          <w:rFonts w:ascii="Times New Roman" w:eastAsia="Times New Roman" w:hAnsi="Times New Roman" w:cs="Times New Roman"/>
          <w:i/>
          <w:sz w:val="24"/>
          <w:szCs w:val="24"/>
          <w:lang w:eastAsia="ru-RU"/>
        </w:rPr>
        <w:t>«</w:t>
      </w:r>
      <w:r w:rsidRPr="008E06C4">
        <w:rPr>
          <w:rFonts w:ascii="Times New Roman" w:eastAsia="Times New Roman" w:hAnsi="Times New Roman" w:cs="Times New Roman"/>
          <w:iCs/>
          <w:sz w:val="24"/>
          <w:szCs w:val="24"/>
          <w:lang w:eastAsia="ru-RU"/>
        </w:rPr>
        <w:t>Устойчивое развитие и интеграция ESG на формирующихся рынках»</w:t>
      </w:r>
      <w:r w:rsidRPr="008E06C4">
        <w:rPr>
          <w:rFonts w:ascii="Times New Roman" w:eastAsia="Times New Roman" w:hAnsi="Times New Roman" w:cs="Times New Roman"/>
          <w:iCs/>
          <w:sz w:val="24"/>
          <w:szCs w:val="24"/>
          <w:lang w:val="ky-KG" w:eastAsia="ru-RU"/>
        </w:rPr>
        <w:t>.</w:t>
      </w:r>
    </w:p>
    <w:p w:rsidR="008E06C4" w:rsidRPr="008E06C4" w:rsidRDefault="008E06C4" w:rsidP="007F691E">
      <w:pPr>
        <w:pStyle w:val="ab"/>
        <w:numPr>
          <w:ilvl w:val="0"/>
          <w:numId w:val="22"/>
        </w:numPr>
        <w:spacing w:line="276" w:lineRule="auto"/>
        <w:jc w:val="both"/>
        <w:rPr>
          <w:rFonts w:ascii="Times New Roman" w:hAnsi="Times New Roman" w:cs="Times New Roman"/>
          <w:sz w:val="24"/>
          <w:szCs w:val="24"/>
          <w:lang w:val="ky-KG"/>
        </w:rPr>
      </w:pPr>
      <w:r w:rsidRPr="008E06C4">
        <w:rPr>
          <w:rFonts w:ascii="Times New Roman" w:hAnsi="Times New Roman" w:cs="Times New Roman"/>
          <w:sz w:val="24"/>
          <w:szCs w:val="24"/>
          <w:lang w:val="ky-KG"/>
        </w:rPr>
        <w:lastRenderedPageBreak/>
        <w:t>Абдрасулова Ж.Ж</w:t>
      </w:r>
      <w:r>
        <w:rPr>
          <w:rFonts w:ascii="Times New Roman" w:hAnsi="Times New Roman" w:cs="Times New Roman"/>
          <w:sz w:val="24"/>
          <w:szCs w:val="24"/>
          <w:lang w:val="ky-KG"/>
        </w:rPr>
        <w:t xml:space="preserve">., Абдрасулова, С.Ж. (2025). </w:t>
      </w:r>
      <w:r w:rsidR="007F691E">
        <w:rPr>
          <w:rFonts w:ascii="Times New Roman" w:hAnsi="Times New Roman" w:cs="Times New Roman"/>
          <w:sz w:val="24"/>
          <w:szCs w:val="24"/>
          <w:lang w:val="ky-KG"/>
        </w:rPr>
        <w:t xml:space="preserve">Кыргызстанда </w:t>
      </w:r>
      <w:r w:rsidRPr="008E06C4">
        <w:rPr>
          <w:rFonts w:ascii="Times New Roman" w:hAnsi="Times New Roman" w:cs="Times New Roman"/>
          <w:sz w:val="24"/>
          <w:szCs w:val="24"/>
          <w:lang w:val="ky-KG"/>
        </w:rPr>
        <w:t>Депозиттерди коргоо боюнча</w:t>
      </w:r>
      <w:r w:rsidR="007F691E">
        <w:rPr>
          <w:rFonts w:ascii="Times New Roman" w:hAnsi="Times New Roman" w:cs="Times New Roman"/>
          <w:sz w:val="24"/>
          <w:szCs w:val="24"/>
          <w:lang w:val="ky-KG"/>
        </w:rPr>
        <w:t xml:space="preserve"> агенттикти өнүктүрүү келечеги. </w:t>
      </w:r>
      <w:r w:rsidRPr="007F691E">
        <w:rPr>
          <w:rFonts w:ascii="Times New Roman" w:hAnsi="Times New Roman" w:cs="Times New Roman"/>
          <w:i/>
          <w:sz w:val="24"/>
          <w:szCs w:val="24"/>
          <w:lang w:val="ky-KG"/>
        </w:rPr>
        <w:t>Евразия изилдөөлөрү ачык журналы,</w:t>
      </w:r>
      <w:r w:rsidR="007F691E">
        <w:rPr>
          <w:rFonts w:ascii="Times New Roman" w:hAnsi="Times New Roman" w:cs="Times New Roman"/>
          <w:sz w:val="24"/>
          <w:szCs w:val="24"/>
          <w:lang w:val="ky-KG"/>
        </w:rPr>
        <w:t xml:space="preserve"> </w:t>
      </w:r>
      <w:r w:rsidRPr="008E06C4">
        <w:rPr>
          <w:rFonts w:ascii="Times New Roman" w:hAnsi="Times New Roman" w:cs="Times New Roman"/>
          <w:sz w:val="24"/>
          <w:szCs w:val="24"/>
          <w:lang w:val="ky-KG"/>
        </w:rPr>
        <w:t xml:space="preserve">3(3), бб. 48-59. </w:t>
      </w:r>
      <w:hyperlink r:id="rId17" w:history="1">
        <w:r w:rsidR="007F691E" w:rsidRPr="001B32FF">
          <w:rPr>
            <w:rStyle w:val="a5"/>
            <w:rFonts w:ascii="Times New Roman" w:hAnsi="Times New Roman" w:cs="Times New Roman"/>
            <w:sz w:val="24"/>
            <w:szCs w:val="24"/>
            <w:lang w:val="ky-KG"/>
          </w:rPr>
          <w:t>https://doi.org/10.65469/eijournal.2025.3.3.6</w:t>
        </w:r>
      </w:hyperlink>
      <w:r w:rsidR="007F691E">
        <w:rPr>
          <w:rFonts w:ascii="Times New Roman" w:hAnsi="Times New Roman" w:cs="Times New Roman"/>
          <w:sz w:val="24"/>
          <w:szCs w:val="24"/>
          <w:lang w:val="ky-KG"/>
        </w:rPr>
        <w:t xml:space="preserve"> </w:t>
      </w:r>
    </w:p>
    <w:p w:rsidR="008E06C4" w:rsidRPr="008E06C4" w:rsidRDefault="008E06C4" w:rsidP="008E06C4">
      <w:pPr>
        <w:pStyle w:val="ab"/>
        <w:numPr>
          <w:ilvl w:val="0"/>
          <w:numId w:val="22"/>
        </w:numPr>
        <w:spacing w:line="276" w:lineRule="auto"/>
        <w:jc w:val="both"/>
        <w:rPr>
          <w:rFonts w:ascii="Times New Roman" w:hAnsi="Times New Roman" w:cs="Times New Roman"/>
          <w:sz w:val="24"/>
          <w:szCs w:val="24"/>
          <w:lang w:val="ky-KG"/>
        </w:rPr>
      </w:pPr>
      <w:r w:rsidRPr="008E06C4">
        <w:rPr>
          <w:rFonts w:ascii="Times New Roman" w:hAnsi="Times New Roman" w:cs="Times New Roman"/>
          <w:sz w:val="24"/>
          <w:szCs w:val="24"/>
        </w:rPr>
        <w:t>Абдрасулова С. Ж., Абдрасулова Ж. Ж. Проблемы и перспективы инвестирования зеленой экономики в Кыргызстане // Бюллетень науки и практики. 2024. Т. 10. №2. С. 432</w:t>
      </w:r>
      <w:r w:rsidRPr="008E06C4">
        <w:rPr>
          <w:rFonts w:ascii="Times New Roman" w:hAnsi="Times New Roman" w:cs="Times New Roman"/>
          <w:sz w:val="24"/>
          <w:szCs w:val="24"/>
          <w:lang w:val="ky-KG"/>
        </w:rPr>
        <w:t>-</w:t>
      </w:r>
      <w:r w:rsidRPr="008E06C4">
        <w:rPr>
          <w:rFonts w:ascii="Times New Roman" w:hAnsi="Times New Roman" w:cs="Times New Roman"/>
          <w:sz w:val="24"/>
          <w:szCs w:val="24"/>
        </w:rPr>
        <w:t>437. https://doi .org/10.33619/2414-2948/99/44</w:t>
      </w:r>
    </w:p>
    <w:p w:rsidR="008E06C4" w:rsidRPr="008E06C4" w:rsidRDefault="008E06C4" w:rsidP="008E06C4">
      <w:pPr>
        <w:pStyle w:val="ab"/>
        <w:numPr>
          <w:ilvl w:val="0"/>
          <w:numId w:val="22"/>
        </w:numPr>
        <w:spacing w:line="276" w:lineRule="auto"/>
        <w:jc w:val="both"/>
        <w:rPr>
          <w:rFonts w:ascii="Times New Roman" w:eastAsia="Times New Roman" w:hAnsi="Times New Roman" w:cs="Times New Roman"/>
          <w:i/>
          <w:sz w:val="24"/>
          <w:szCs w:val="24"/>
          <w:lang w:eastAsia="ru-RU"/>
        </w:rPr>
      </w:pPr>
      <w:r w:rsidRPr="008E06C4">
        <w:rPr>
          <w:rFonts w:ascii="Times New Roman" w:eastAsia="Calibri" w:hAnsi="Times New Roman" w:cs="Times New Roman"/>
          <w:bCs/>
          <w:sz w:val="24"/>
          <w:szCs w:val="24"/>
          <w:lang w:eastAsia="ru-RU"/>
        </w:rPr>
        <w:t>Всемирный банк (2024).</w:t>
      </w:r>
      <w:r w:rsidRPr="008E06C4">
        <w:rPr>
          <w:rFonts w:ascii="Times New Roman" w:eastAsia="Times New Roman" w:hAnsi="Times New Roman" w:cs="Times New Roman"/>
          <w:i/>
          <w:sz w:val="24"/>
          <w:szCs w:val="24"/>
          <w:lang w:eastAsia="ru-RU"/>
        </w:rPr>
        <w:t>«</w:t>
      </w:r>
      <w:r w:rsidRPr="008E06C4">
        <w:rPr>
          <w:rFonts w:ascii="Times New Roman" w:eastAsia="Times New Roman" w:hAnsi="Times New Roman" w:cs="Times New Roman"/>
          <w:iCs/>
          <w:sz w:val="24"/>
          <w:szCs w:val="24"/>
          <w:lang w:eastAsia="ru-RU"/>
        </w:rPr>
        <w:t>Зелёный рост и конкурентоспособность в Центральной Азии.»</w:t>
      </w:r>
    </w:p>
    <w:p w:rsidR="008E06C4" w:rsidRPr="008E06C4" w:rsidRDefault="008E06C4" w:rsidP="008E06C4">
      <w:pPr>
        <w:pStyle w:val="ab"/>
        <w:numPr>
          <w:ilvl w:val="0"/>
          <w:numId w:val="22"/>
        </w:numPr>
        <w:spacing w:line="276" w:lineRule="auto"/>
        <w:jc w:val="both"/>
        <w:rPr>
          <w:rFonts w:ascii="Times New Roman" w:eastAsia="Times New Roman" w:hAnsi="Times New Roman" w:cs="Times New Roman"/>
          <w:sz w:val="24"/>
          <w:szCs w:val="24"/>
          <w:lang w:eastAsia="ru-RU"/>
        </w:rPr>
      </w:pPr>
      <w:r w:rsidRPr="008E06C4">
        <w:rPr>
          <w:rFonts w:ascii="Times New Roman" w:eastAsia="Calibri" w:hAnsi="Times New Roman" w:cs="Times New Roman"/>
          <w:bCs/>
          <w:sz w:val="24"/>
          <w:szCs w:val="24"/>
          <w:lang w:eastAsia="ru-RU"/>
        </w:rPr>
        <w:t>Глобальный договор ООН.</w:t>
      </w:r>
      <w:r w:rsidRPr="008E06C4">
        <w:rPr>
          <w:rFonts w:ascii="Times New Roman" w:eastAsia="Times New Roman" w:hAnsi="Times New Roman" w:cs="Times New Roman"/>
          <w:iCs/>
          <w:sz w:val="24"/>
          <w:szCs w:val="24"/>
          <w:lang w:eastAsia="ru-RU"/>
        </w:rPr>
        <w:t>«Кто выигрывает: соединение финансовых рынков с меняющимся миром»</w:t>
      </w:r>
      <w:r w:rsidRPr="008E06C4">
        <w:rPr>
          <w:rFonts w:ascii="Times New Roman" w:eastAsia="Times New Roman" w:hAnsi="Times New Roman" w:cs="Times New Roman"/>
          <w:i/>
          <w:sz w:val="24"/>
          <w:szCs w:val="24"/>
          <w:lang w:eastAsia="ru-RU"/>
        </w:rPr>
        <w:t>,</w:t>
      </w:r>
      <w:r w:rsidRPr="008E06C4">
        <w:rPr>
          <w:rFonts w:ascii="Times New Roman" w:eastAsia="Times New Roman" w:hAnsi="Times New Roman" w:cs="Times New Roman"/>
          <w:sz w:val="24"/>
          <w:szCs w:val="24"/>
          <w:lang w:eastAsia="ru-RU"/>
        </w:rPr>
        <w:t xml:space="preserve"> 2004.</w:t>
      </w:r>
    </w:p>
    <w:p w:rsidR="008E06C4" w:rsidRPr="008E06C4" w:rsidRDefault="008E06C4" w:rsidP="008E06C4">
      <w:pPr>
        <w:pStyle w:val="ab"/>
        <w:numPr>
          <w:ilvl w:val="0"/>
          <w:numId w:val="22"/>
        </w:numPr>
        <w:spacing w:line="276" w:lineRule="auto"/>
        <w:jc w:val="both"/>
        <w:rPr>
          <w:rFonts w:ascii="Times New Roman" w:eastAsia="Times New Roman" w:hAnsi="Times New Roman" w:cs="Times New Roman"/>
          <w:iCs/>
          <w:sz w:val="24"/>
          <w:szCs w:val="24"/>
          <w:lang w:val="ky-KG" w:eastAsia="ru-RU"/>
        </w:rPr>
      </w:pPr>
      <w:r w:rsidRPr="008E06C4">
        <w:rPr>
          <w:rFonts w:ascii="Times New Roman" w:eastAsia="Calibri" w:hAnsi="Times New Roman" w:cs="Times New Roman"/>
          <w:bCs/>
          <w:sz w:val="24"/>
          <w:szCs w:val="24"/>
          <w:lang w:eastAsia="ru-RU"/>
        </w:rPr>
        <w:t>ПРООН в Кыргызстане (2023</w:t>
      </w:r>
      <w:r w:rsidRPr="008E06C4">
        <w:rPr>
          <w:rFonts w:ascii="Times New Roman" w:eastAsia="Calibri" w:hAnsi="Times New Roman" w:cs="Times New Roman"/>
          <w:bCs/>
          <w:i/>
          <w:sz w:val="24"/>
          <w:szCs w:val="24"/>
          <w:lang w:eastAsia="ru-RU"/>
        </w:rPr>
        <w:t>).</w:t>
      </w:r>
      <w:r w:rsidRPr="008E06C4">
        <w:rPr>
          <w:rFonts w:ascii="Times New Roman" w:eastAsia="Times New Roman" w:hAnsi="Times New Roman" w:cs="Times New Roman"/>
          <w:i/>
          <w:sz w:val="24"/>
          <w:szCs w:val="24"/>
          <w:lang w:eastAsia="ru-RU"/>
        </w:rPr>
        <w:t xml:space="preserve"> «</w:t>
      </w:r>
      <w:r w:rsidRPr="008E06C4">
        <w:rPr>
          <w:rFonts w:ascii="Times New Roman" w:eastAsia="Times New Roman" w:hAnsi="Times New Roman" w:cs="Times New Roman"/>
          <w:iCs/>
          <w:sz w:val="24"/>
          <w:szCs w:val="24"/>
          <w:lang w:eastAsia="ru-RU"/>
        </w:rPr>
        <w:t>Национальный доклад о реализации Целей устойчивого развития»</w:t>
      </w:r>
      <w:r w:rsidRPr="008E06C4">
        <w:rPr>
          <w:rFonts w:ascii="Times New Roman" w:eastAsia="Times New Roman" w:hAnsi="Times New Roman" w:cs="Times New Roman"/>
          <w:iCs/>
          <w:sz w:val="24"/>
          <w:szCs w:val="24"/>
          <w:lang w:val="ky-KG" w:eastAsia="ru-RU"/>
        </w:rPr>
        <w:t>.</w:t>
      </w:r>
    </w:p>
    <w:p w:rsidR="008E06C4" w:rsidRPr="008E06C4" w:rsidRDefault="008E06C4" w:rsidP="008E06C4">
      <w:pPr>
        <w:pStyle w:val="ab"/>
        <w:numPr>
          <w:ilvl w:val="0"/>
          <w:numId w:val="22"/>
        </w:numPr>
        <w:spacing w:line="276" w:lineRule="auto"/>
        <w:jc w:val="both"/>
        <w:rPr>
          <w:rFonts w:ascii="Times New Roman" w:eastAsia="Times New Roman" w:hAnsi="Times New Roman" w:cs="Times New Roman"/>
          <w:iCs/>
          <w:sz w:val="24"/>
          <w:szCs w:val="24"/>
          <w:lang w:eastAsia="ru-RU"/>
        </w:rPr>
      </w:pPr>
      <w:r w:rsidRPr="008E06C4">
        <w:rPr>
          <w:rFonts w:ascii="Times New Roman" w:eastAsia="Times New Roman" w:hAnsi="Times New Roman" w:cs="Times New Roman"/>
          <w:iCs/>
          <w:sz w:val="24"/>
          <w:szCs w:val="24"/>
          <w:lang w:eastAsia="ru-RU"/>
        </w:rPr>
        <w:t>Ссылки:</w:t>
      </w:r>
      <w:hyperlink r:id="rId18">
        <w:r w:rsidRPr="008E06C4">
          <w:rPr>
            <w:rFonts w:ascii="Times New Roman" w:eastAsia="Times New Roman" w:hAnsi="Times New Roman" w:cs="Times New Roman"/>
            <w:color w:val="0462C1"/>
            <w:spacing w:val="-2"/>
            <w:sz w:val="24"/>
            <w:szCs w:val="24"/>
            <w:u w:val="single" w:color="0462C1"/>
            <w:lang w:eastAsia="ru-RU"/>
          </w:rPr>
          <w:t>https://www.kse.kg/ru/Sustainable</w:t>
        </w:r>
      </w:hyperlink>
      <w:r w:rsidRPr="008E06C4">
        <w:rPr>
          <w:rFonts w:ascii="Times New Roman" w:eastAsia="Times New Roman" w:hAnsi="Times New Roman" w:cs="Times New Roman"/>
          <w:sz w:val="24"/>
          <w:szCs w:val="24"/>
          <w:lang w:eastAsia="ru-RU"/>
        </w:rPr>
        <w:t xml:space="preserve"> Руководство КФБ по подготовке ESG-отчетности. </w:t>
      </w:r>
    </w:p>
    <w:p w:rsidR="009D6B6F" w:rsidRPr="008E06C4" w:rsidRDefault="008E06C4" w:rsidP="009D6B6F">
      <w:pPr>
        <w:pStyle w:val="ab"/>
        <w:numPr>
          <w:ilvl w:val="0"/>
          <w:numId w:val="22"/>
        </w:numPr>
        <w:spacing w:line="276" w:lineRule="auto"/>
        <w:jc w:val="both"/>
        <w:rPr>
          <w:rFonts w:ascii="Times New Roman" w:eastAsia="Times New Roman" w:hAnsi="Times New Roman" w:cs="Times New Roman"/>
          <w:sz w:val="24"/>
          <w:szCs w:val="24"/>
          <w:lang w:val="ky-KG" w:eastAsia="ru-RU"/>
        </w:rPr>
      </w:pPr>
      <w:r w:rsidRPr="008E06C4">
        <w:rPr>
          <w:rFonts w:ascii="Times New Roman" w:eastAsia="Times New Roman" w:hAnsi="Times New Roman" w:cs="Times New Roman"/>
          <w:spacing w:val="-2"/>
          <w:sz w:val="24"/>
          <w:szCs w:val="24"/>
          <w:lang w:eastAsia="ru-RU"/>
        </w:rPr>
        <w:t xml:space="preserve">Стандарты </w:t>
      </w:r>
      <w:r w:rsidRPr="008E06C4">
        <w:rPr>
          <w:rFonts w:ascii="Times New Roman" w:eastAsia="Times New Roman" w:hAnsi="Times New Roman" w:cs="Times New Roman"/>
          <w:spacing w:val="-5"/>
          <w:sz w:val="24"/>
          <w:szCs w:val="24"/>
          <w:lang w:eastAsia="ru-RU"/>
        </w:rPr>
        <w:t xml:space="preserve">GRI, </w:t>
      </w:r>
      <w:r w:rsidRPr="008E06C4">
        <w:rPr>
          <w:rFonts w:ascii="Times New Roman" w:eastAsia="Times New Roman" w:hAnsi="Times New Roman" w:cs="Times New Roman"/>
          <w:spacing w:val="-5"/>
          <w:sz w:val="24"/>
          <w:szCs w:val="24"/>
          <w:lang w:val="en-US" w:eastAsia="ru-RU"/>
        </w:rPr>
        <w:t>PRB</w:t>
      </w:r>
      <w:r w:rsidR="009D6B6F">
        <w:rPr>
          <w:rFonts w:ascii="Times New Roman" w:eastAsia="Times New Roman" w:hAnsi="Times New Roman" w:cs="Times New Roman"/>
          <w:spacing w:val="-5"/>
          <w:sz w:val="24"/>
          <w:szCs w:val="24"/>
          <w:lang w:val="ky-KG" w:eastAsia="ru-RU"/>
        </w:rPr>
        <w:t xml:space="preserve"> </w:t>
      </w:r>
      <w:hyperlink r:id="rId19">
        <w:r w:rsidR="009D6B6F" w:rsidRPr="008E06C4">
          <w:rPr>
            <w:rFonts w:ascii="Times New Roman" w:eastAsia="Times New Roman" w:hAnsi="Times New Roman" w:cs="Times New Roman"/>
            <w:color w:val="0462C1"/>
            <w:spacing w:val="-4"/>
            <w:sz w:val="24"/>
            <w:szCs w:val="24"/>
            <w:u w:val="single" w:color="0462C1"/>
            <w:lang w:val="ky-KG" w:eastAsia="ru-RU"/>
          </w:rPr>
          <w:t>https://www.globalreporting.org/standards/download-the-standards/</w:t>
        </w:r>
      </w:hyperlink>
    </w:p>
    <w:p w:rsidR="008E06C4" w:rsidRPr="009D6B6F" w:rsidRDefault="008E06C4" w:rsidP="009D6B6F">
      <w:pPr>
        <w:spacing w:line="276" w:lineRule="auto"/>
        <w:jc w:val="both"/>
        <w:rPr>
          <w:rFonts w:ascii="Times New Roman" w:eastAsia="Times New Roman" w:hAnsi="Times New Roman" w:cs="Times New Roman"/>
          <w:sz w:val="24"/>
          <w:szCs w:val="24"/>
          <w:lang w:eastAsia="ru-RU"/>
        </w:rPr>
      </w:pPr>
      <w:r w:rsidRPr="009D6B6F">
        <w:rPr>
          <w:rFonts w:ascii="Times New Roman" w:eastAsia="Times New Roman" w:hAnsi="Times New Roman" w:cs="Times New Roman"/>
          <w:spacing w:val="-5"/>
          <w:sz w:val="24"/>
          <w:szCs w:val="24"/>
          <w:lang w:eastAsia="ru-RU"/>
        </w:rPr>
        <w:tab/>
      </w:r>
    </w:p>
    <w:p w:rsidR="001E0BAB" w:rsidRPr="001E0BAB" w:rsidRDefault="001E0BAB" w:rsidP="008A3273">
      <w:pPr>
        <w:spacing w:after="0" w:line="276" w:lineRule="auto"/>
        <w:jc w:val="both"/>
        <w:rPr>
          <w:rFonts w:ascii="Times New Roman" w:eastAsia="Times New Roman" w:hAnsi="Times New Roman" w:cs="Times New Roman"/>
          <w:b/>
          <w:sz w:val="24"/>
          <w:szCs w:val="24"/>
          <w:lang w:eastAsia="ru-RU"/>
        </w:rPr>
      </w:pPr>
    </w:p>
    <w:p w:rsidR="001E0BAB" w:rsidRPr="001E0BAB" w:rsidRDefault="001E0BAB" w:rsidP="001E0BAB">
      <w:pPr>
        <w:spacing w:after="0" w:line="23" w:lineRule="atLeast"/>
        <w:ind w:firstLine="709"/>
        <w:jc w:val="both"/>
        <w:rPr>
          <w:rFonts w:ascii="Times New Roman" w:hAnsi="Times New Roman" w:cs="Times New Roman"/>
          <w:sz w:val="24"/>
          <w:szCs w:val="24"/>
        </w:rPr>
      </w:pPr>
    </w:p>
    <w:p w:rsidR="00CD08F2" w:rsidRPr="00D24F88" w:rsidRDefault="00CD08F2" w:rsidP="001E0BAB">
      <w:pPr>
        <w:spacing w:before="100" w:beforeAutospacing="1" w:after="100" w:afterAutospacing="1" w:line="276" w:lineRule="auto"/>
        <w:ind w:firstLine="708"/>
        <w:jc w:val="both"/>
        <w:rPr>
          <w:rFonts w:ascii="Times New Roman" w:hAnsi="Times New Roman" w:cs="Times New Roman"/>
          <w:sz w:val="24"/>
          <w:szCs w:val="24"/>
        </w:rPr>
      </w:pPr>
    </w:p>
    <w:sectPr w:rsidR="00CD08F2" w:rsidRPr="00D24F88" w:rsidSect="006A0F21">
      <w:headerReference w:type="even" r:id="rId20"/>
      <w:headerReference w:type="default" r:id="rId21"/>
      <w:footerReference w:type="even" r:id="rId22"/>
      <w:footerReference w:type="default" r:id="rId23"/>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445" w:rsidRDefault="00541445" w:rsidP="00E370EF">
      <w:pPr>
        <w:spacing w:after="0" w:line="240" w:lineRule="auto"/>
      </w:pPr>
      <w:r>
        <w:separator/>
      </w:r>
    </w:p>
  </w:endnote>
  <w:endnote w:type="continuationSeparator" w:id="0">
    <w:p w:rsidR="00541445" w:rsidRDefault="00541445" w:rsidP="00E37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等线">
    <w:panose1 w:val="00000000000000000000"/>
    <w:charset w:val="8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9941035"/>
      <w:docPartObj>
        <w:docPartGallery w:val="Page Numbers (Bottom of Page)"/>
        <w:docPartUnique/>
      </w:docPartObj>
    </w:sdtPr>
    <w:sdtEndPr/>
    <w:sdtContent>
      <w:p w:rsidR="006A5DAC" w:rsidRDefault="006A5DAC">
        <w:pPr>
          <w:pStyle w:val="a8"/>
          <w:jc w:val="center"/>
        </w:pPr>
        <w:r>
          <w:fldChar w:fldCharType="begin"/>
        </w:r>
        <w:r>
          <w:instrText>PAGE   \* MERGEFORMAT</w:instrText>
        </w:r>
        <w:r>
          <w:fldChar w:fldCharType="separate"/>
        </w:r>
        <w:r w:rsidR="003E6C95">
          <w:rPr>
            <w:noProof/>
          </w:rPr>
          <w:t>32</w:t>
        </w:r>
        <w:r>
          <w:fldChar w:fldCharType="end"/>
        </w:r>
      </w:p>
    </w:sdtContent>
  </w:sdt>
  <w:p w:rsidR="00BD0BDD" w:rsidRPr="00FB4534" w:rsidRDefault="00BD0BDD">
    <w:pPr>
      <w:pStyle w:val="a8"/>
      <w:jc w:val="center"/>
      <w:rPr>
        <w:rFonts w:ascii="Times New Roman" w:hAnsi="Times New Roman" w:cs="Times New Roman"/>
        <w:b/>
        <w:bCs/>
        <w:color w:val="A6A6A6" w:themeColor="background1" w:themeShade="A6"/>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154044"/>
      <w:docPartObj>
        <w:docPartGallery w:val="Page Numbers (Bottom of Page)"/>
        <w:docPartUnique/>
      </w:docPartObj>
    </w:sdtPr>
    <w:sdtEndPr/>
    <w:sdtContent>
      <w:p w:rsidR="006A5DAC" w:rsidRDefault="006A5DAC">
        <w:pPr>
          <w:pStyle w:val="a8"/>
          <w:jc w:val="center"/>
        </w:pPr>
        <w:r>
          <w:fldChar w:fldCharType="begin"/>
        </w:r>
        <w:r>
          <w:instrText>PAGE   \* MERGEFORMAT</w:instrText>
        </w:r>
        <w:r>
          <w:fldChar w:fldCharType="separate"/>
        </w:r>
        <w:r w:rsidR="003215A9">
          <w:rPr>
            <w:noProof/>
          </w:rPr>
          <w:t>33</w:t>
        </w:r>
        <w:r>
          <w:fldChar w:fldCharType="end"/>
        </w:r>
      </w:p>
    </w:sdtContent>
  </w:sdt>
  <w:p w:rsidR="00942A39" w:rsidRPr="00FB4534" w:rsidRDefault="00942A39">
    <w:pPr>
      <w:pStyle w:val="a8"/>
      <w:jc w:val="center"/>
      <w:rPr>
        <w:rFonts w:ascii="Times New Roman" w:hAnsi="Times New Roman" w:cs="Times New Roman"/>
        <w:b/>
        <w:bCs/>
        <w:color w:val="A6A6A6" w:themeColor="background1" w:themeShade="A6"/>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DAC" w:rsidRDefault="006A5DAC">
    <w:pPr>
      <w:pStyle w:val="a8"/>
      <w:jc w:val="center"/>
    </w:pPr>
  </w:p>
  <w:p w:rsidR="006A5DAC" w:rsidRDefault="006A5DAC">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8DC" w:rsidRPr="00FB4534" w:rsidRDefault="00A74D1A">
    <w:pPr>
      <w:pStyle w:val="a8"/>
      <w:jc w:val="center"/>
      <w:rPr>
        <w:rFonts w:ascii="Times New Roman" w:hAnsi="Times New Roman" w:cs="Times New Roman"/>
        <w:b/>
        <w:bCs/>
        <w:color w:val="A6A6A6" w:themeColor="background1" w:themeShade="A6"/>
        <w:sz w:val="24"/>
        <w:szCs w:val="24"/>
      </w:rPr>
    </w:pPr>
    <w:r w:rsidRPr="00FB4534">
      <w:rPr>
        <w:rFonts w:ascii="Times New Roman" w:hAnsi="Times New Roman" w:cs="Times New Roman"/>
        <w:b/>
        <w:bCs/>
        <w:color w:val="A6A6A6" w:themeColor="background1" w:themeShade="A6"/>
        <w:sz w:val="24"/>
        <w:szCs w:val="24"/>
      </w:rPr>
      <w:fldChar w:fldCharType="begin"/>
    </w:r>
    <w:r w:rsidR="001108DC" w:rsidRPr="00FB4534">
      <w:rPr>
        <w:rFonts w:ascii="Times New Roman" w:hAnsi="Times New Roman" w:cs="Times New Roman"/>
        <w:b/>
        <w:bCs/>
        <w:color w:val="A6A6A6" w:themeColor="background1" w:themeShade="A6"/>
        <w:sz w:val="24"/>
        <w:szCs w:val="24"/>
      </w:rPr>
      <w:instrText>PAGE   \* MERGEFORMAT</w:instrText>
    </w:r>
    <w:r w:rsidRPr="00FB4534">
      <w:rPr>
        <w:rFonts w:ascii="Times New Roman" w:hAnsi="Times New Roman" w:cs="Times New Roman"/>
        <w:b/>
        <w:bCs/>
        <w:color w:val="A6A6A6" w:themeColor="background1" w:themeShade="A6"/>
        <w:sz w:val="24"/>
        <w:szCs w:val="24"/>
      </w:rPr>
      <w:fldChar w:fldCharType="separate"/>
    </w:r>
    <w:r w:rsidR="003E6C95">
      <w:rPr>
        <w:rFonts w:ascii="Times New Roman" w:hAnsi="Times New Roman" w:cs="Times New Roman"/>
        <w:b/>
        <w:bCs/>
        <w:noProof/>
        <w:color w:val="A6A6A6" w:themeColor="background1" w:themeShade="A6"/>
        <w:sz w:val="24"/>
        <w:szCs w:val="24"/>
      </w:rPr>
      <w:t>38</w:t>
    </w:r>
    <w:r w:rsidRPr="00FB4534">
      <w:rPr>
        <w:rFonts w:ascii="Times New Roman" w:hAnsi="Times New Roman" w:cs="Times New Roman"/>
        <w:b/>
        <w:bCs/>
        <w:color w:val="A6A6A6" w:themeColor="background1" w:themeShade="A6"/>
        <w:sz w:val="24"/>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8DC" w:rsidRPr="00FB4534" w:rsidRDefault="00A74D1A">
    <w:pPr>
      <w:pStyle w:val="a8"/>
      <w:jc w:val="center"/>
      <w:rPr>
        <w:rFonts w:ascii="Times New Roman" w:hAnsi="Times New Roman" w:cs="Times New Roman"/>
        <w:b/>
        <w:bCs/>
        <w:color w:val="A6A6A6" w:themeColor="background1" w:themeShade="A6"/>
        <w:sz w:val="24"/>
        <w:szCs w:val="24"/>
      </w:rPr>
    </w:pPr>
    <w:r w:rsidRPr="00FB4534">
      <w:rPr>
        <w:rFonts w:ascii="Times New Roman" w:hAnsi="Times New Roman" w:cs="Times New Roman"/>
        <w:b/>
        <w:bCs/>
        <w:color w:val="A6A6A6" w:themeColor="background1" w:themeShade="A6"/>
        <w:sz w:val="24"/>
        <w:szCs w:val="24"/>
      </w:rPr>
      <w:fldChar w:fldCharType="begin"/>
    </w:r>
    <w:r w:rsidR="001108DC" w:rsidRPr="00FB4534">
      <w:rPr>
        <w:rFonts w:ascii="Times New Roman" w:hAnsi="Times New Roman" w:cs="Times New Roman"/>
        <w:b/>
        <w:bCs/>
        <w:color w:val="A6A6A6" w:themeColor="background1" w:themeShade="A6"/>
        <w:sz w:val="24"/>
        <w:szCs w:val="24"/>
      </w:rPr>
      <w:instrText>PAGE   \* MERGEFORMAT</w:instrText>
    </w:r>
    <w:r w:rsidRPr="00FB4534">
      <w:rPr>
        <w:rFonts w:ascii="Times New Roman" w:hAnsi="Times New Roman" w:cs="Times New Roman"/>
        <w:b/>
        <w:bCs/>
        <w:color w:val="A6A6A6" w:themeColor="background1" w:themeShade="A6"/>
        <w:sz w:val="24"/>
        <w:szCs w:val="24"/>
      </w:rPr>
      <w:fldChar w:fldCharType="separate"/>
    </w:r>
    <w:r w:rsidR="003E6C95">
      <w:rPr>
        <w:rFonts w:ascii="Times New Roman" w:hAnsi="Times New Roman" w:cs="Times New Roman"/>
        <w:b/>
        <w:bCs/>
        <w:noProof/>
        <w:color w:val="A6A6A6" w:themeColor="background1" w:themeShade="A6"/>
        <w:sz w:val="24"/>
        <w:szCs w:val="24"/>
      </w:rPr>
      <w:t>37</w:t>
    </w:r>
    <w:r w:rsidRPr="00FB4534">
      <w:rPr>
        <w:rFonts w:ascii="Times New Roman" w:hAnsi="Times New Roman" w:cs="Times New Roman"/>
        <w:b/>
        <w:bCs/>
        <w:color w:val="A6A6A6" w:themeColor="background1" w:themeShade="A6"/>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445" w:rsidRDefault="00541445" w:rsidP="00E370EF">
      <w:pPr>
        <w:spacing w:after="0" w:line="240" w:lineRule="auto"/>
      </w:pPr>
      <w:r>
        <w:separator/>
      </w:r>
    </w:p>
  </w:footnote>
  <w:footnote w:type="continuationSeparator" w:id="0">
    <w:p w:rsidR="00541445" w:rsidRDefault="00541445" w:rsidP="00E370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A1D" w:rsidRPr="003E6C95" w:rsidRDefault="000C3A1D" w:rsidP="00F81228">
    <w:pPr>
      <w:pStyle w:val="a6"/>
      <w:pBdr>
        <w:bottom w:val="single" w:sz="6" w:space="1" w:color="auto"/>
      </w:pBdr>
      <w:rPr>
        <w:rFonts w:ascii="Times New Roman" w:hAnsi="Times New Roman" w:cs="Times New Roman"/>
        <w:color w:val="808080" w:themeColor="background1" w:themeShade="80"/>
        <w:lang w:val="ky-KG"/>
      </w:rPr>
    </w:pPr>
    <w:r w:rsidRPr="007E4E00">
      <w:rPr>
        <w:rFonts w:ascii="Times New Roman" w:hAnsi="Times New Roman" w:cs="Times New Roman"/>
        <w:i/>
        <w:iCs/>
        <w:color w:val="808080" w:themeColor="background1" w:themeShade="80"/>
      </w:rPr>
      <w:t>Вестник ОшГУ</w:t>
    </w:r>
    <w:r w:rsidR="00DD1673" w:rsidRPr="007E4E00">
      <w:rPr>
        <w:rFonts w:ascii="Times New Roman" w:hAnsi="Times New Roman" w:cs="Times New Roman"/>
        <w:i/>
        <w:color w:val="808080" w:themeColor="background1" w:themeShade="80"/>
        <w:lang w:val="ky-KG"/>
      </w:rPr>
      <w:t xml:space="preserve">. </w:t>
    </w:r>
    <w:r w:rsidR="007E4E00" w:rsidRPr="007E4E00">
      <w:rPr>
        <w:rFonts w:ascii="Times New Roman" w:hAnsi="Times New Roman" w:cs="Times New Roman"/>
        <w:i/>
        <w:color w:val="808080" w:themeColor="background1" w:themeShade="80"/>
        <w:lang w:val="ky-KG"/>
      </w:rPr>
      <w:t>Экономика</w:t>
    </w:r>
    <w:r w:rsidR="00532AD1">
      <w:rPr>
        <w:rFonts w:ascii="Times New Roman" w:hAnsi="Times New Roman" w:cs="Times New Roman"/>
        <w:color w:val="808080" w:themeColor="background1" w:themeShade="80"/>
      </w:rPr>
      <w:t>, №</w:t>
    </w:r>
    <w:r w:rsidR="003E6C95">
      <w:rPr>
        <w:rFonts w:ascii="Times New Roman" w:hAnsi="Times New Roman" w:cs="Times New Roman"/>
        <w:color w:val="808080" w:themeColor="background1" w:themeShade="80"/>
        <w:lang w:val="ky-KG"/>
      </w:rPr>
      <w:t>1</w:t>
    </w:r>
    <w:r w:rsidR="00DD1673">
      <w:rPr>
        <w:rFonts w:ascii="Times New Roman" w:hAnsi="Times New Roman" w:cs="Times New Roman"/>
        <w:color w:val="808080" w:themeColor="background1" w:themeShade="80"/>
        <w:lang w:val="ky-KG"/>
      </w:rPr>
      <w:t>(</w:t>
    </w:r>
    <w:r w:rsidR="003E6C95">
      <w:rPr>
        <w:rFonts w:ascii="Times New Roman" w:hAnsi="Times New Roman" w:cs="Times New Roman"/>
        <w:color w:val="808080" w:themeColor="background1" w:themeShade="80"/>
        <w:lang w:val="ky-KG"/>
      </w:rPr>
      <w:t>8</w:t>
    </w:r>
    <w:r w:rsidR="00DD1673">
      <w:rPr>
        <w:rFonts w:ascii="Times New Roman" w:hAnsi="Times New Roman" w:cs="Times New Roman"/>
        <w:color w:val="808080" w:themeColor="background1" w:themeShade="80"/>
        <w:lang w:val="ky-KG"/>
      </w:rPr>
      <w:t>)</w:t>
    </w:r>
    <w:r w:rsidR="00EA0D8B">
      <w:rPr>
        <w:rFonts w:ascii="Times New Roman" w:hAnsi="Times New Roman" w:cs="Times New Roman"/>
        <w:color w:val="808080" w:themeColor="background1" w:themeShade="80"/>
        <w:lang w:val="tr-TR"/>
      </w:rPr>
      <w:t>/202</w:t>
    </w:r>
    <w:r w:rsidR="003E6C95">
      <w:rPr>
        <w:rFonts w:ascii="Times New Roman" w:hAnsi="Times New Roman" w:cs="Times New Roman"/>
        <w:color w:val="808080" w:themeColor="background1" w:themeShade="80"/>
        <w:lang w:val="ky-KG"/>
      </w:rPr>
      <w:t>6</w:t>
    </w:r>
    <w:bookmarkStart w:id="0" w:name="_GoBack"/>
    <w:bookmarkEnd w:id="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B0E" w:rsidRPr="00496FB1" w:rsidRDefault="004E7779" w:rsidP="00F81228">
    <w:pPr>
      <w:pStyle w:val="a6"/>
      <w:pBdr>
        <w:bottom w:val="single" w:sz="6" w:space="1" w:color="auto"/>
      </w:pBdr>
      <w:jc w:val="right"/>
      <w:rPr>
        <w:rFonts w:ascii="Times New Roman" w:hAnsi="Times New Roman" w:cs="Times New Roman"/>
        <w:color w:val="808080" w:themeColor="background1" w:themeShade="80"/>
        <w:lang w:val="ky-KG"/>
      </w:rPr>
    </w:pPr>
    <w:r w:rsidRPr="007E4E00">
      <w:rPr>
        <w:rFonts w:ascii="Times New Roman" w:hAnsi="Times New Roman" w:cs="Times New Roman"/>
        <w:i/>
        <w:iCs/>
        <w:color w:val="808080" w:themeColor="background1" w:themeShade="80"/>
      </w:rPr>
      <w:t>ОшМУ</w:t>
    </w:r>
    <w:r w:rsidR="006A0F21" w:rsidRPr="007E4E00">
      <w:rPr>
        <w:rFonts w:ascii="Times New Roman" w:hAnsi="Times New Roman" w:cs="Times New Roman"/>
        <w:i/>
        <w:iCs/>
        <w:color w:val="808080" w:themeColor="background1" w:themeShade="80"/>
      </w:rPr>
      <w:t>нун</w:t>
    </w:r>
    <w:r w:rsidRPr="007E4E00">
      <w:rPr>
        <w:rFonts w:ascii="Times New Roman" w:hAnsi="Times New Roman" w:cs="Times New Roman"/>
        <w:i/>
        <w:iCs/>
        <w:color w:val="808080" w:themeColor="background1" w:themeShade="80"/>
      </w:rPr>
      <w:t xml:space="preserve"> Жарчысы</w:t>
    </w:r>
    <w:r w:rsidR="00532AD1" w:rsidRPr="007E4E00">
      <w:rPr>
        <w:rFonts w:ascii="Times New Roman" w:hAnsi="Times New Roman" w:cs="Times New Roman"/>
        <w:i/>
        <w:color w:val="808080" w:themeColor="background1" w:themeShade="80"/>
        <w:lang w:val="ky-KG"/>
      </w:rPr>
      <w:t xml:space="preserve">. </w:t>
    </w:r>
    <w:r w:rsidR="007E4E00" w:rsidRPr="007E4E00">
      <w:rPr>
        <w:rFonts w:ascii="Times New Roman" w:hAnsi="Times New Roman" w:cs="Times New Roman"/>
        <w:i/>
        <w:color w:val="808080" w:themeColor="background1" w:themeShade="80"/>
        <w:lang w:val="ky-KG"/>
      </w:rPr>
      <w:t>Экономика</w:t>
    </w:r>
    <w:r w:rsidR="00532AD1">
      <w:rPr>
        <w:rFonts w:ascii="Times New Roman" w:hAnsi="Times New Roman" w:cs="Times New Roman"/>
        <w:color w:val="808080" w:themeColor="background1" w:themeShade="80"/>
      </w:rPr>
      <w:t>, №</w:t>
    </w:r>
    <w:r w:rsidR="00F858CF">
      <w:rPr>
        <w:rFonts w:ascii="Times New Roman" w:hAnsi="Times New Roman" w:cs="Times New Roman"/>
        <w:color w:val="808080" w:themeColor="background1" w:themeShade="80"/>
        <w:lang w:val="ky-KG"/>
      </w:rPr>
      <w:t>1</w:t>
    </w:r>
    <w:r w:rsidR="00EA0D8B">
      <w:rPr>
        <w:rFonts w:ascii="Times New Roman" w:hAnsi="Times New Roman" w:cs="Times New Roman"/>
        <w:color w:val="808080" w:themeColor="background1" w:themeShade="80"/>
        <w:lang w:val="ky-KG"/>
      </w:rPr>
      <w:t>(</w:t>
    </w:r>
    <w:r w:rsidR="00F858CF">
      <w:rPr>
        <w:rFonts w:ascii="Times New Roman" w:hAnsi="Times New Roman" w:cs="Times New Roman"/>
        <w:color w:val="808080" w:themeColor="background1" w:themeShade="80"/>
        <w:lang w:val="ky-KG"/>
      </w:rPr>
      <w:t>8</w:t>
    </w:r>
    <w:r w:rsidR="00532AD1">
      <w:rPr>
        <w:rFonts w:ascii="Times New Roman" w:hAnsi="Times New Roman" w:cs="Times New Roman"/>
        <w:color w:val="808080" w:themeColor="background1" w:themeShade="80"/>
        <w:lang w:val="ky-KG"/>
      </w:rPr>
      <w:t>)</w:t>
    </w:r>
    <w:r w:rsidR="00EA0D8B">
      <w:rPr>
        <w:rFonts w:ascii="Times New Roman" w:hAnsi="Times New Roman" w:cs="Times New Roman"/>
        <w:color w:val="808080" w:themeColor="background1" w:themeShade="80"/>
        <w:lang w:val="tr-TR"/>
      </w:rPr>
      <w:t>/202</w:t>
    </w:r>
    <w:r w:rsidR="00F858CF">
      <w:rPr>
        <w:rFonts w:ascii="Times New Roman" w:hAnsi="Times New Roman" w:cs="Times New Roman"/>
        <w:color w:val="808080" w:themeColor="background1" w:themeShade="80"/>
        <w:lang w:val="ky-KG"/>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C95" w:rsidRDefault="003E6C95">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8DC" w:rsidRPr="00E46EFC" w:rsidRDefault="001108DC" w:rsidP="00F81228">
    <w:pPr>
      <w:pStyle w:val="a6"/>
      <w:pBdr>
        <w:bottom w:val="single" w:sz="6" w:space="1" w:color="auto"/>
      </w:pBdr>
      <w:rPr>
        <w:rFonts w:ascii="Times New Roman" w:hAnsi="Times New Roman" w:cs="Times New Roman"/>
        <w:color w:val="808080" w:themeColor="background1" w:themeShade="80"/>
      </w:rPr>
    </w:pPr>
    <w:r w:rsidRPr="007E4E00">
      <w:rPr>
        <w:rFonts w:ascii="Times New Roman" w:hAnsi="Times New Roman" w:cs="Times New Roman"/>
        <w:i/>
        <w:iCs/>
        <w:color w:val="808080" w:themeColor="background1" w:themeShade="80"/>
      </w:rPr>
      <w:t>Вестник ОшГУ</w:t>
    </w:r>
    <w:r w:rsidRPr="007E4E00">
      <w:rPr>
        <w:rFonts w:ascii="Times New Roman" w:hAnsi="Times New Roman" w:cs="Times New Roman"/>
        <w:i/>
        <w:color w:val="808080" w:themeColor="background1" w:themeShade="80"/>
        <w:lang w:val="ky-KG"/>
      </w:rPr>
      <w:t>. Экономика</w:t>
    </w:r>
    <w:r>
      <w:rPr>
        <w:rFonts w:ascii="Times New Roman" w:hAnsi="Times New Roman" w:cs="Times New Roman"/>
        <w:color w:val="808080" w:themeColor="background1" w:themeShade="80"/>
      </w:rPr>
      <w:t>, №</w:t>
    </w:r>
    <w:r w:rsidR="00A74D1A">
      <w:rPr>
        <w:rFonts w:ascii="Times New Roman" w:hAnsi="Times New Roman" w:cs="Times New Roman"/>
        <w:color w:val="808080" w:themeColor="background1" w:themeShade="80"/>
        <w:lang w:val="ky-KG"/>
      </w:rPr>
      <w:t>1</w:t>
    </w:r>
    <w:r>
      <w:rPr>
        <w:rFonts w:ascii="Times New Roman" w:hAnsi="Times New Roman" w:cs="Times New Roman"/>
        <w:color w:val="808080" w:themeColor="background1" w:themeShade="80"/>
        <w:lang w:val="ky-KG"/>
      </w:rPr>
      <w:t>(</w:t>
    </w:r>
    <w:r w:rsidR="00A74D1A">
      <w:rPr>
        <w:rFonts w:ascii="Times New Roman" w:hAnsi="Times New Roman" w:cs="Times New Roman"/>
        <w:color w:val="808080" w:themeColor="background1" w:themeShade="80"/>
        <w:lang w:val="ky-KG"/>
      </w:rPr>
      <w:t>8</w:t>
    </w:r>
    <w:r>
      <w:rPr>
        <w:rFonts w:ascii="Times New Roman" w:hAnsi="Times New Roman" w:cs="Times New Roman"/>
        <w:color w:val="808080" w:themeColor="background1" w:themeShade="80"/>
        <w:lang w:val="ky-KG"/>
      </w:rPr>
      <w:t>)</w:t>
    </w:r>
    <w:r>
      <w:rPr>
        <w:rFonts w:ascii="Times New Roman" w:hAnsi="Times New Roman" w:cs="Times New Roman"/>
        <w:color w:val="808080" w:themeColor="background1" w:themeShade="80"/>
        <w:lang w:val="tr-TR"/>
      </w:rPr>
      <w:t>/202</w:t>
    </w:r>
    <w:r w:rsidR="00A74D1A">
      <w:rPr>
        <w:rFonts w:ascii="Times New Roman" w:hAnsi="Times New Roman" w:cs="Times New Roman"/>
        <w:color w:val="808080" w:themeColor="background1" w:themeShade="80"/>
      </w:rPr>
      <w:t>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8DC" w:rsidRPr="00E46EFC" w:rsidRDefault="001108DC" w:rsidP="00F81228">
    <w:pPr>
      <w:pStyle w:val="a6"/>
      <w:pBdr>
        <w:bottom w:val="single" w:sz="6" w:space="1" w:color="auto"/>
      </w:pBdr>
      <w:jc w:val="right"/>
      <w:rPr>
        <w:rFonts w:ascii="Times New Roman" w:hAnsi="Times New Roman" w:cs="Times New Roman"/>
        <w:color w:val="808080" w:themeColor="background1" w:themeShade="80"/>
      </w:rPr>
    </w:pPr>
    <w:r w:rsidRPr="007E4E00">
      <w:rPr>
        <w:rFonts w:ascii="Times New Roman" w:hAnsi="Times New Roman" w:cs="Times New Roman"/>
        <w:i/>
        <w:iCs/>
        <w:color w:val="808080" w:themeColor="background1" w:themeShade="80"/>
      </w:rPr>
      <w:t>ОшМУнунЖарчысы</w:t>
    </w:r>
    <w:r w:rsidRPr="007E4E00">
      <w:rPr>
        <w:rFonts w:ascii="Times New Roman" w:hAnsi="Times New Roman" w:cs="Times New Roman"/>
        <w:i/>
        <w:color w:val="808080" w:themeColor="background1" w:themeShade="80"/>
        <w:lang w:val="ky-KG"/>
      </w:rPr>
      <w:t>. Экономика</w:t>
    </w:r>
    <w:r>
      <w:rPr>
        <w:rFonts w:ascii="Times New Roman" w:hAnsi="Times New Roman" w:cs="Times New Roman"/>
        <w:color w:val="808080" w:themeColor="background1" w:themeShade="80"/>
      </w:rPr>
      <w:t>, №</w:t>
    </w:r>
    <w:r w:rsidR="00A74D1A">
      <w:rPr>
        <w:rFonts w:ascii="Times New Roman" w:hAnsi="Times New Roman" w:cs="Times New Roman"/>
        <w:color w:val="808080" w:themeColor="background1" w:themeShade="80"/>
        <w:lang w:val="ky-KG"/>
      </w:rPr>
      <w:t>1</w:t>
    </w:r>
    <w:r>
      <w:rPr>
        <w:rFonts w:ascii="Times New Roman" w:hAnsi="Times New Roman" w:cs="Times New Roman"/>
        <w:color w:val="808080" w:themeColor="background1" w:themeShade="80"/>
        <w:lang w:val="ky-KG"/>
      </w:rPr>
      <w:t>(</w:t>
    </w:r>
    <w:r w:rsidR="00A74D1A">
      <w:rPr>
        <w:rFonts w:ascii="Times New Roman" w:hAnsi="Times New Roman" w:cs="Times New Roman"/>
        <w:color w:val="808080" w:themeColor="background1" w:themeShade="80"/>
        <w:lang w:val="ky-KG"/>
      </w:rPr>
      <w:t>8</w:t>
    </w:r>
    <w:r>
      <w:rPr>
        <w:rFonts w:ascii="Times New Roman" w:hAnsi="Times New Roman" w:cs="Times New Roman"/>
        <w:color w:val="808080" w:themeColor="background1" w:themeShade="80"/>
        <w:lang w:val="ky-KG"/>
      </w:rPr>
      <w:t>)</w:t>
    </w:r>
    <w:r>
      <w:rPr>
        <w:rFonts w:ascii="Times New Roman" w:hAnsi="Times New Roman" w:cs="Times New Roman"/>
        <w:color w:val="808080" w:themeColor="background1" w:themeShade="80"/>
        <w:lang w:val="tr-TR"/>
      </w:rPr>
      <w:t>/202</w:t>
    </w:r>
    <w:r w:rsidR="00A74D1A">
      <w:rPr>
        <w:rFonts w:ascii="Times New Roman" w:hAnsi="Times New Roman" w:cs="Times New Roman"/>
        <w:color w:val="808080" w:themeColor="background1" w:themeShade="80"/>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nsid w:val="FFFFFF7F"/>
    <w:multiLevelType w:val="singleLevel"/>
    <w:tmpl w:val="38441652"/>
    <w:lvl w:ilvl="0">
      <w:start w:val="1"/>
      <w:numFmt w:val="decimal"/>
      <w:pStyle w:val="2"/>
      <w:lvlText w:val="%1."/>
      <w:lvlJc w:val="left"/>
      <w:pPr>
        <w:tabs>
          <w:tab w:val="num" w:pos="720"/>
        </w:tabs>
        <w:ind w:left="720" w:hanging="360"/>
      </w:pPr>
    </w:lvl>
  </w:abstractNum>
  <w:abstractNum w:abstractNumId="2">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nsid w:val="FFFFFF88"/>
    <w:multiLevelType w:val="singleLevel"/>
    <w:tmpl w:val="D0A62B40"/>
    <w:lvl w:ilvl="0">
      <w:start w:val="1"/>
      <w:numFmt w:val="decimal"/>
      <w:pStyle w:val="a"/>
      <w:lvlText w:val="%1."/>
      <w:lvlJc w:val="left"/>
      <w:pPr>
        <w:tabs>
          <w:tab w:val="num" w:pos="360"/>
        </w:tabs>
        <w:ind w:left="360" w:hanging="360"/>
      </w:pPr>
    </w:lvl>
  </w:abstractNum>
  <w:abstractNum w:abstractNumId="5">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6">
    <w:nsid w:val="02534D32"/>
    <w:multiLevelType w:val="multilevel"/>
    <w:tmpl w:val="67548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ACF4DDB"/>
    <w:multiLevelType w:val="hybridMultilevel"/>
    <w:tmpl w:val="AAE83B0E"/>
    <w:lvl w:ilvl="0" w:tplc="04B85468">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2075E3"/>
    <w:multiLevelType w:val="multilevel"/>
    <w:tmpl w:val="D170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966D02"/>
    <w:multiLevelType w:val="multilevel"/>
    <w:tmpl w:val="89CCC5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8C0656"/>
    <w:multiLevelType w:val="multilevel"/>
    <w:tmpl w:val="707CBCFC"/>
    <w:lvl w:ilvl="0">
      <w:start w:val="1"/>
      <w:numFmt w:val="bullet"/>
      <w:lvlText w:val=""/>
      <w:lvlJc w:val="left"/>
      <w:pPr>
        <w:tabs>
          <w:tab w:val="num" w:pos="1416"/>
        </w:tabs>
        <w:ind w:left="1416" w:hanging="360"/>
      </w:pPr>
      <w:rPr>
        <w:rFonts w:ascii="Symbol" w:hAnsi="Symbol" w:hint="default"/>
        <w:sz w:val="20"/>
      </w:rPr>
    </w:lvl>
    <w:lvl w:ilvl="1" w:tentative="1">
      <w:start w:val="1"/>
      <w:numFmt w:val="bullet"/>
      <w:lvlText w:val="o"/>
      <w:lvlJc w:val="left"/>
      <w:pPr>
        <w:tabs>
          <w:tab w:val="num" w:pos="2136"/>
        </w:tabs>
        <w:ind w:left="2136" w:hanging="360"/>
      </w:pPr>
      <w:rPr>
        <w:rFonts w:ascii="Courier New" w:hAnsi="Courier New" w:hint="default"/>
        <w:sz w:val="20"/>
      </w:rPr>
    </w:lvl>
    <w:lvl w:ilvl="2" w:tentative="1">
      <w:start w:val="1"/>
      <w:numFmt w:val="bullet"/>
      <w:lvlText w:val=""/>
      <w:lvlJc w:val="left"/>
      <w:pPr>
        <w:tabs>
          <w:tab w:val="num" w:pos="2856"/>
        </w:tabs>
        <w:ind w:left="2856" w:hanging="360"/>
      </w:pPr>
      <w:rPr>
        <w:rFonts w:ascii="Wingdings" w:hAnsi="Wingdings" w:hint="default"/>
        <w:sz w:val="20"/>
      </w:rPr>
    </w:lvl>
    <w:lvl w:ilvl="3" w:tentative="1">
      <w:start w:val="1"/>
      <w:numFmt w:val="bullet"/>
      <w:lvlText w:val=""/>
      <w:lvlJc w:val="left"/>
      <w:pPr>
        <w:tabs>
          <w:tab w:val="num" w:pos="3576"/>
        </w:tabs>
        <w:ind w:left="3576" w:hanging="360"/>
      </w:pPr>
      <w:rPr>
        <w:rFonts w:ascii="Wingdings" w:hAnsi="Wingdings" w:hint="default"/>
        <w:sz w:val="20"/>
      </w:rPr>
    </w:lvl>
    <w:lvl w:ilvl="4" w:tentative="1">
      <w:start w:val="1"/>
      <w:numFmt w:val="bullet"/>
      <w:lvlText w:val=""/>
      <w:lvlJc w:val="left"/>
      <w:pPr>
        <w:tabs>
          <w:tab w:val="num" w:pos="4296"/>
        </w:tabs>
        <w:ind w:left="4296" w:hanging="360"/>
      </w:pPr>
      <w:rPr>
        <w:rFonts w:ascii="Wingdings" w:hAnsi="Wingdings" w:hint="default"/>
        <w:sz w:val="20"/>
      </w:rPr>
    </w:lvl>
    <w:lvl w:ilvl="5" w:tentative="1">
      <w:start w:val="1"/>
      <w:numFmt w:val="bullet"/>
      <w:lvlText w:val=""/>
      <w:lvlJc w:val="left"/>
      <w:pPr>
        <w:tabs>
          <w:tab w:val="num" w:pos="5016"/>
        </w:tabs>
        <w:ind w:left="5016" w:hanging="360"/>
      </w:pPr>
      <w:rPr>
        <w:rFonts w:ascii="Wingdings" w:hAnsi="Wingdings" w:hint="default"/>
        <w:sz w:val="20"/>
      </w:rPr>
    </w:lvl>
    <w:lvl w:ilvl="6" w:tentative="1">
      <w:start w:val="1"/>
      <w:numFmt w:val="bullet"/>
      <w:lvlText w:val=""/>
      <w:lvlJc w:val="left"/>
      <w:pPr>
        <w:tabs>
          <w:tab w:val="num" w:pos="5736"/>
        </w:tabs>
        <w:ind w:left="5736" w:hanging="360"/>
      </w:pPr>
      <w:rPr>
        <w:rFonts w:ascii="Wingdings" w:hAnsi="Wingdings" w:hint="default"/>
        <w:sz w:val="20"/>
      </w:rPr>
    </w:lvl>
    <w:lvl w:ilvl="7" w:tentative="1">
      <w:start w:val="1"/>
      <w:numFmt w:val="bullet"/>
      <w:lvlText w:val=""/>
      <w:lvlJc w:val="left"/>
      <w:pPr>
        <w:tabs>
          <w:tab w:val="num" w:pos="6456"/>
        </w:tabs>
        <w:ind w:left="6456" w:hanging="360"/>
      </w:pPr>
      <w:rPr>
        <w:rFonts w:ascii="Wingdings" w:hAnsi="Wingdings" w:hint="default"/>
        <w:sz w:val="20"/>
      </w:rPr>
    </w:lvl>
    <w:lvl w:ilvl="8" w:tentative="1">
      <w:start w:val="1"/>
      <w:numFmt w:val="bullet"/>
      <w:lvlText w:val=""/>
      <w:lvlJc w:val="left"/>
      <w:pPr>
        <w:tabs>
          <w:tab w:val="num" w:pos="7176"/>
        </w:tabs>
        <w:ind w:left="7176" w:hanging="360"/>
      </w:pPr>
      <w:rPr>
        <w:rFonts w:ascii="Wingdings" w:hAnsi="Wingdings" w:hint="default"/>
        <w:sz w:val="20"/>
      </w:rPr>
    </w:lvl>
  </w:abstractNum>
  <w:abstractNum w:abstractNumId="11">
    <w:nsid w:val="229151A5"/>
    <w:multiLevelType w:val="hybridMultilevel"/>
    <w:tmpl w:val="014ABB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AA65EAA"/>
    <w:multiLevelType w:val="multilevel"/>
    <w:tmpl w:val="EC86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170781"/>
    <w:multiLevelType w:val="hybridMultilevel"/>
    <w:tmpl w:val="372E62B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3E213971"/>
    <w:multiLevelType w:val="hybridMultilevel"/>
    <w:tmpl w:val="8C34240E"/>
    <w:lvl w:ilvl="0" w:tplc="F012A46E">
      <w:start w:val="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470E193A"/>
    <w:multiLevelType w:val="hybridMultilevel"/>
    <w:tmpl w:val="73AAE0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7235105"/>
    <w:multiLevelType w:val="multilevel"/>
    <w:tmpl w:val="01EE7690"/>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7">
    <w:nsid w:val="4ECC1F37"/>
    <w:multiLevelType w:val="multilevel"/>
    <w:tmpl w:val="89B0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490446"/>
    <w:multiLevelType w:val="multilevel"/>
    <w:tmpl w:val="2662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8B81792"/>
    <w:multiLevelType w:val="hybridMultilevel"/>
    <w:tmpl w:val="FADC796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6F9332A5"/>
    <w:multiLevelType w:val="hybridMultilevel"/>
    <w:tmpl w:val="255A5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0303CDE"/>
    <w:multiLevelType w:val="hybridMultilevel"/>
    <w:tmpl w:val="0BCE4A1A"/>
    <w:lvl w:ilvl="0" w:tplc="3E1881B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16"/>
  </w:num>
  <w:num w:numId="8">
    <w:abstractNumId w:val="11"/>
  </w:num>
  <w:num w:numId="9">
    <w:abstractNumId w:val="15"/>
  </w:num>
  <w:num w:numId="10">
    <w:abstractNumId w:val="19"/>
  </w:num>
  <w:num w:numId="11">
    <w:abstractNumId w:val="13"/>
  </w:num>
  <w:num w:numId="12">
    <w:abstractNumId w:val="20"/>
  </w:num>
  <w:num w:numId="13">
    <w:abstractNumId w:val="6"/>
  </w:num>
  <w:num w:numId="14">
    <w:abstractNumId w:val="12"/>
  </w:num>
  <w:num w:numId="15">
    <w:abstractNumId w:val="18"/>
  </w:num>
  <w:num w:numId="16">
    <w:abstractNumId w:val="17"/>
  </w:num>
  <w:num w:numId="17">
    <w:abstractNumId w:val="8"/>
  </w:num>
  <w:num w:numId="18">
    <w:abstractNumId w:val="9"/>
  </w:num>
  <w:num w:numId="19">
    <w:abstractNumId w:val="10"/>
  </w:num>
  <w:num w:numId="20">
    <w:abstractNumId w:val="7"/>
  </w:num>
  <w:num w:numId="21">
    <w:abstractNumId w:val="14"/>
  </w:num>
  <w:num w:numId="22">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1079F"/>
    <w:rsid w:val="00020507"/>
    <w:rsid w:val="000269E9"/>
    <w:rsid w:val="0003252F"/>
    <w:rsid w:val="00045ED2"/>
    <w:rsid w:val="000510C8"/>
    <w:rsid w:val="0005117D"/>
    <w:rsid w:val="00055229"/>
    <w:rsid w:val="00062B5A"/>
    <w:rsid w:val="0006378A"/>
    <w:rsid w:val="00064A84"/>
    <w:rsid w:val="000671E6"/>
    <w:rsid w:val="000700B0"/>
    <w:rsid w:val="00070882"/>
    <w:rsid w:val="00071842"/>
    <w:rsid w:val="00074B26"/>
    <w:rsid w:val="00080F26"/>
    <w:rsid w:val="00082A33"/>
    <w:rsid w:val="00090ACA"/>
    <w:rsid w:val="000B0721"/>
    <w:rsid w:val="000C0EAA"/>
    <w:rsid w:val="000C3A1D"/>
    <w:rsid w:val="000C5255"/>
    <w:rsid w:val="000D2BFA"/>
    <w:rsid w:val="000D4BE1"/>
    <w:rsid w:val="000E629C"/>
    <w:rsid w:val="000E6A2B"/>
    <w:rsid w:val="000E7C13"/>
    <w:rsid w:val="000F4005"/>
    <w:rsid w:val="000F52A5"/>
    <w:rsid w:val="00104D1E"/>
    <w:rsid w:val="001108DC"/>
    <w:rsid w:val="001145B1"/>
    <w:rsid w:val="00121D2A"/>
    <w:rsid w:val="00121FF5"/>
    <w:rsid w:val="00127975"/>
    <w:rsid w:val="0013171D"/>
    <w:rsid w:val="0014323D"/>
    <w:rsid w:val="00145CF0"/>
    <w:rsid w:val="001510B4"/>
    <w:rsid w:val="00155FF4"/>
    <w:rsid w:val="00160CFF"/>
    <w:rsid w:val="00160F7B"/>
    <w:rsid w:val="00166098"/>
    <w:rsid w:val="00173E1E"/>
    <w:rsid w:val="001813AE"/>
    <w:rsid w:val="001824B2"/>
    <w:rsid w:val="00184990"/>
    <w:rsid w:val="00191439"/>
    <w:rsid w:val="00193599"/>
    <w:rsid w:val="001970E7"/>
    <w:rsid w:val="001A4CDA"/>
    <w:rsid w:val="001A6B43"/>
    <w:rsid w:val="001B2256"/>
    <w:rsid w:val="001C00F3"/>
    <w:rsid w:val="001C172B"/>
    <w:rsid w:val="001C2A2F"/>
    <w:rsid w:val="001C43BA"/>
    <w:rsid w:val="001C7240"/>
    <w:rsid w:val="001C77E3"/>
    <w:rsid w:val="001E0BAB"/>
    <w:rsid w:val="001F0A17"/>
    <w:rsid w:val="001F4F53"/>
    <w:rsid w:val="0021106E"/>
    <w:rsid w:val="002215D3"/>
    <w:rsid w:val="00222545"/>
    <w:rsid w:val="00222AB4"/>
    <w:rsid w:val="00224D98"/>
    <w:rsid w:val="00234DD7"/>
    <w:rsid w:val="002446E4"/>
    <w:rsid w:val="0027451A"/>
    <w:rsid w:val="00287F61"/>
    <w:rsid w:val="00295A3E"/>
    <w:rsid w:val="002B2C8F"/>
    <w:rsid w:val="002C1A73"/>
    <w:rsid w:val="002C20BE"/>
    <w:rsid w:val="002C3B0E"/>
    <w:rsid w:val="002D507F"/>
    <w:rsid w:val="002D743E"/>
    <w:rsid w:val="002E29B7"/>
    <w:rsid w:val="002F439C"/>
    <w:rsid w:val="00304608"/>
    <w:rsid w:val="003049AD"/>
    <w:rsid w:val="003072C6"/>
    <w:rsid w:val="00311A43"/>
    <w:rsid w:val="00314F3F"/>
    <w:rsid w:val="0031795F"/>
    <w:rsid w:val="00317BC1"/>
    <w:rsid w:val="003215A9"/>
    <w:rsid w:val="00324B21"/>
    <w:rsid w:val="00330F15"/>
    <w:rsid w:val="00341FD2"/>
    <w:rsid w:val="00344029"/>
    <w:rsid w:val="00362605"/>
    <w:rsid w:val="00363792"/>
    <w:rsid w:val="00363D2C"/>
    <w:rsid w:val="00366CB8"/>
    <w:rsid w:val="00366D0F"/>
    <w:rsid w:val="00370549"/>
    <w:rsid w:val="00376045"/>
    <w:rsid w:val="00384FE2"/>
    <w:rsid w:val="003B0A5F"/>
    <w:rsid w:val="003B2060"/>
    <w:rsid w:val="003B56FE"/>
    <w:rsid w:val="003C1040"/>
    <w:rsid w:val="003C1290"/>
    <w:rsid w:val="003C65C3"/>
    <w:rsid w:val="003C79F4"/>
    <w:rsid w:val="003C7D29"/>
    <w:rsid w:val="003D1D70"/>
    <w:rsid w:val="003E0A2E"/>
    <w:rsid w:val="003E6C95"/>
    <w:rsid w:val="003F03A9"/>
    <w:rsid w:val="003F2083"/>
    <w:rsid w:val="003F31E4"/>
    <w:rsid w:val="00401E75"/>
    <w:rsid w:val="004101B9"/>
    <w:rsid w:val="0041040D"/>
    <w:rsid w:val="00412BD0"/>
    <w:rsid w:val="004324E8"/>
    <w:rsid w:val="004331C9"/>
    <w:rsid w:val="00435AEE"/>
    <w:rsid w:val="00436990"/>
    <w:rsid w:val="0043716F"/>
    <w:rsid w:val="00444F71"/>
    <w:rsid w:val="00445147"/>
    <w:rsid w:val="00447655"/>
    <w:rsid w:val="0045243B"/>
    <w:rsid w:val="00464C0B"/>
    <w:rsid w:val="00466E9D"/>
    <w:rsid w:val="004679C9"/>
    <w:rsid w:val="00471C35"/>
    <w:rsid w:val="004726C6"/>
    <w:rsid w:val="00475BB4"/>
    <w:rsid w:val="00496FB1"/>
    <w:rsid w:val="004B5969"/>
    <w:rsid w:val="004C3AD2"/>
    <w:rsid w:val="004C5501"/>
    <w:rsid w:val="004C71DA"/>
    <w:rsid w:val="004C7F4B"/>
    <w:rsid w:val="004D45EE"/>
    <w:rsid w:val="004D5967"/>
    <w:rsid w:val="004D6E10"/>
    <w:rsid w:val="004D78AA"/>
    <w:rsid w:val="004D7A5F"/>
    <w:rsid w:val="004E0BCE"/>
    <w:rsid w:val="004E167C"/>
    <w:rsid w:val="004E1CCD"/>
    <w:rsid w:val="004E1E3D"/>
    <w:rsid w:val="004E7779"/>
    <w:rsid w:val="004F48D2"/>
    <w:rsid w:val="004F4FEE"/>
    <w:rsid w:val="004F7345"/>
    <w:rsid w:val="00500D65"/>
    <w:rsid w:val="005026E4"/>
    <w:rsid w:val="0050300D"/>
    <w:rsid w:val="00503214"/>
    <w:rsid w:val="0051079F"/>
    <w:rsid w:val="005127E3"/>
    <w:rsid w:val="00521D2E"/>
    <w:rsid w:val="00524B65"/>
    <w:rsid w:val="00525244"/>
    <w:rsid w:val="005257D3"/>
    <w:rsid w:val="005272AF"/>
    <w:rsid w:val="00532AD1"/>
    <w:rsid w:val="00535240"/>
    <w:rsid w:val="00541445"/>
    <w:rsid w:val="005457A7"/>
    <w:rsid w:val="00546CCA"/>
    <w:rsid w:val="00546EAE"/>
    <w:rsid w:val="00547B32"/>
    <w:rsid w:val="00550561"/>
    <w:rsid w:val="0055604F"/>
    <w:rsid w:val="005560C8"/>
    <w:rsid w:val="0055692D"/>
    <w:rsid w:val="00565E90"/>
    <w:rsid w:val="00566FE2"/>
    <w:rsid w:val="0057267E"/>
    <w:rsid w:val="00574470"/>
    <w:rsid w:val="005768C2"/>
    <w:rsid w:val="00581159"/>
    <w:rsid w:val="0058314B"/>
    <w:rsid w:val="00585811"/>
    <w:rsid w:val="005A2D67"/>
    <w:rsid w:val="005A5B91"/>
    <w:rsid w:val="005B0D17"/>
    <w:rsid w:val="005B1AD5"/>
    <w:rsid w:val="005C1FD7"/>
    <w:rsid w:val="005C224E"/>
    <w:rsid w:val="005C31E9"/>
    <w:rsid w:val="005D3D47"/>
    <w:rsid w:val="005D6958"/>
    <w:rsid w:val="005D7B58"/>
    <w:rsid w:val="005F2F31"/>
    <w:rsid w:val="005F53D4"/>
    <w:rsid w:val="006043FA"/>
    <w:rsid w:val="00606A4B"/>
    <w:rsid w:val="006070FC"/>
    <w:rsid w:val="00607726"/>
    <w:rsid w:val="006128B1"/>
    <w:rsid w:val="00614E1F"/>
    <w:rsid w:val="00620D25"/>
    <w:rsid w:val="006305F8"/>
    <w:rsid w:val="006424CF"/>
    <w:rsid w:val="00644260"/>
    <w:rsid w:val="006449E0"/>
    <w:rsid w:val="00652C7D"/>
    <w:rsid w:val="00655D56"/>
    <w:rsid w:val="00655EDE"/>
    <w:rsid w:val="00656DDB"/>
    <w:rsid w:val="006648F8"/>
    <w:rsid w:val="0067588B"/>
    <w:rsid w:val="00675C8C"/>
    <w:rsid w:val="00675CD4"/>
    <w:rsid w:val="00677512"/>
    <w:rsid w:val="006837D9"/>
    <w:rsid w:val="00690D3B"/>
    <w:rsid w:val="00696748"/>
    <w:rsid w:val="006A067F"/>
    <w:rsid w:val="006A0B3D"/>
    <w:rsid w:val="006A0F21"/>
    <w:rsid w:val="006A5DAB"/>
    <w:rsid w:val="006A5DAC"/>
    <w:rsid w:val="006C01B7"/>
    <w:rsid w:val="006C5254"/>
    <w:rsid w:val="006D4C21"/>
    <w:rsid w:val="006D722F"/>
    <w:rsid w:val="006D7BD1"/>
    <w:rsid w:val="006E0B19"/>
    <w:rsid w:val="006F129D"/>
    <w:rsid w:val="006F1A38"/>
    <w:rsid w:val="006F204D"/>
    <w:rsid w:val="006F37B8"/>
    <w:rsid w:val="006F44EE"/>
    <w:rsid w:val="006F55EB"/>
    <w:rsid w:val="00702F87"/>
    <w:rsid w:val="00705A3B"/>
    <w:rsid w:val="00705A59"/>
    <w:rsid w:val="00730136"/>
    <w:rsid w:val="007437B2"/>
    <w:rsid w:val="007518F0"/>
    <w:rsid w:val="00753DF8"/>
    <w:rsid w:val="007558BD"/>
    <w:rsid w:val="00776B78"/>
    <w:rsid w:val="00777D5D"/>
    <w:rsid w:val="00780A57"/>
    <w:rsid w:val="00781E63"/>
    <w:rsid w:val="00784F30"/>
    <w:rsid w:val="007A077B"/>
    <w:rsid w:val="007B1EF9"/>
    <w:rsid w:val="007B27B6"/>
    <w:rsid w:val="007B2CB4"/>
    <w:rsid w:val="007B78E7"/>
    <w:rsid w:val="007C54E8"/>
    <w:rsid w:val="007C7C79"/>
    <w:rsid w:val="007D2DDE"/>
    <w:rsid w:val="007D5E74"/>
    <w:rsid w:val="007E2FA7"/>
    <w:rsid w:val="007E4B9B"/>
    <w:rsid w:val="007E4E00"/>
    <w:rsid w:val="007E7FAF"/>
    <w:rsid w:val="007F0FE3"/>
    <w:rsid w:val="007F1BDA"/>
    <w:rsid w:val="007F2F4F"/>
    <w:rsid w:val="007F4176"/>
    <w:rsid w:val="007F691E"/>
    <w:rsid w:val="00810670"/>
    <w:rsid w:val="0081271F"/>
    <w:rsid w:val="00821B4C"/>
    <w:rsid w:val="00826CCB"/>
    <w:rsid w:val="008332BD"/>
    <w:rsid w:val="0083719A"/>
    <w:rsid w:val="00843C2A"/>
    <w:rsid w:val="008524B5"/>
    <w:rsid w:val="00853751"/>
    <w:rsid w:val="008546B1"/>
    <w:rsid w:val="00854C74"/>
    <w:rsid w:val="008611F5"/>
    <w:rsid w:val="00870EA2"/>
    <w:rsid w:val="00873345"/>
    <w:rsid w:val="00883B84"/>
    <w:rsid w:val="008854C5"/>
    <w:rsid w:val="00886F63"/>
    <w:rsid w:val="00891783"/>
    <w:rsid w:val="00896BE7"/>
    <w:rsid w:val="008A06FF"/>
    <w:rsid w:val="008A3273"/>
    <w:rsid w:val="008A4013"/>
    <w:rsid w:val="008A58F2"/>
    <w:rsid w:val="008B0958"/>
    <w:rsid w:val="008B0ACC"/>
    <w:rsid w:val="008B197A"/>
    <w:rsid w:val="008B507B"/>
    <w:rsid w:val="008C2A54"/>
    <w:rsid w:val="008D42C6"/>
    <w:rsid w:val="008D6991"/>
    <w:rsid w:val="008E06C4"/>
    <w:rsid w:val="008E7A93"/>
    <w:rsid w:val="008F4EF9"/>
    <w:rsid w:val="0090194F"/>
    <w:rsid w:val="00901A58"/>
    <w:rsid w:val="00905AD4"/>
    <w:rsid w:val="009066A8"/>
    <w:rsid w:val="009113B5"/>
    <w:rsid w:val="00911F8D"/>
    <w:rsid w:val="009137A6"/>
    <w:rsid w:val="00914611"/>
    <w:rsid w:val="00914839"/>
    <w:rsid w:val="00914AE5"/>
    <w:rsid w:val="00927A15"/>
    <w:rsid w:val="00942A39"/>
    <w:rsid w:val="00963B97"/>
    <w:rsid w:val="00970A4C"/>
    <w:rsid w:val="009921D9"/>
    <w:rsid w:val="009966A4"/>
    <w:rsid w:val="009A15F5"/>
    <w:rsid w:val="009A2A6A"/>
    <w:rsid w:val="009A39F5"/>
    <w:rsid w:val="009B2C91"/>
    <w:rsid w:val="009B3F15"/>
    <w:rsid w:val="009B4FEB"/>
    <w:rsid w:val="009B6288"/>
    <w:rsid w:val="009C25D6"/>
    <w:rsid w:val="009C47F8"/>
    <w:rsid w:val="009C546B"/>
    <w:rsid w:val="009D0EC9"/>
    <w:rsid w:val="009D68D8"/>
    <w:rsid w:val="009D6B6F"/>
    <w:rsid w:val="009E555D"/>
    <w:rsid w:val="009E68C8"/>
    <w:rsid w:val="009F3C0D"/>
    <w:rsid w:val="009F43DB"/>
    <w:rsid w:val="00A00DD8"/>
    <w:rsid w:val="00A07AD8"/>
    <w:rsid w:val="00A12313"/>
    <w:rsid w:val="00A161DE"/>
    <w:rsid w:val="00A26B61"/>
    <w:rsid w:val="00A31ABF"/>
    <w:rsid w:val="00A34E11"/>
    <w:rsid w:val="00A4165B"/>
    <w:rsid w:val="00A41C48"/>
    <w:rsid w:val="00A42B37"/>
    <w:rsid w:val="00A46E9D"/>
    <w:rsid w:val="00A47701"/>
    <w:rsid w:val="00A47FC6"/>
    <w:rsid w:val="00A53CAE"/>
    <w:rsid w:val="00A55E56"/>
    <w:rsid w:val="00A625E0"/>
    <w:rsid w:val="00A641F4"/>
    <w:rsid w:val="00A64A21"/>
    <w:rsid w:val="00A72022"/>
    <w:rsid w:val="00A7256F"/>
    <w:rsid w:val="00A74D1A"/>
    <w:rsid w:val="00A81FCF"/>
    <w:rsid w:val="00A83029"/>
    <w:rsid w:val="00A91DF9"/>
    <w:rsid w:val="00AB37B8"/>
    <w:rsid w:val="00AC2E57"/>
    <w:rsid w:val="00AC798A"/>
    <w:rsid w:val="00AD4134"/>
    <w:rsid w:val="00AD6B06"/>
    <w:rsid w:val="00AE11EF"/>
    <w:rsid w:val="00AF1067"/>
    <w:rsid w:val="00B001E8"/>
    <w:rsid w:val="00B04CA9"/>
    <w:rsid w:val="00B062E5"/>
    <w:rsid w:val="00B14E1E"/>
    <w:rsid w:val="00B21121"/>
    <w:rsid w:val="00B246E7"/>
    <w:rsid w:val="00B2493A"/>
    <w:rsid w:val="00B417D1"/>
    <w:rsid w:val="00B42ADB"/>
    <w:rsid w:val="00B508FA"/>
    <w:rsid w:val="00B52ED3"/>
    <w:rsid w:val="00B5669B"/>
    <w:rsid w:val="00B617C8"/>
    <w:rsid w:val="00B64423"/>
    <w:rsid w:val="00B64E1C"/>
    <w:rsid w:val="00B71BB7"/>
    <w:rsid w:val="00B76B54"/>
    <w:rsid w:val="00B84174"/>
    <w:rsid w:val="00B9110B"/>
    <w:rsid w:val="00B95FE9"/>
    <w:rsid w:val="00BA1246"/>
    <w:rsid w:val="00BA1886"/>
    <w:rsid w:val="00BA4174"/>
    <w:rsid w:val="00BA7EF9"/>
    <w:rsid w:val="00BC1E79"/>
    <w:rsid w:val="00BC3D47"/>
    <w:rsid w:val="00BC7BC8"/>
    <w:rsid w:val="00BD0BDD"/>
    <w:rsid w:val="00BD28E9"/>
    <w:rsid w:val="00BD766E"/>
    <w:rsid w:val="00C03D7E"/>
    <w:rsid w:val="00C049A0"/>
    <w:rsid w:val="00C049FE"/>
    <w:rsid w:val="00C1012D"/>
    <w:rsid w:val="00C17F2C"/>
    <w:rsid w:val="00C21511"/>
    <w:rsid w:val="00C217F2"/>
    <w:rsid w:val="00C22470"/>
    <w:rsid w:val="00C31950"/>
    <w:rsid w:val="00C40155"/>
    <w:rsid w:val="00C406A9"/>
    <w:rsid w:val="00C546C8"/>
    <w:rsid w:val="00C574E0"/>
    <w:rsid w:val="00C57D4B"/>
    <w:rsid w:val="00C725B7"/>
    <w:rsid w:val="00C77725"/>
    <w:rsid w:val="00C77A0E"/>
    <w:rsid w:val="00C976CA"/>
    <w:rsid w:val="00CA4866"/>
    <w:rsid w:val="00CB3C69"/>
    <w:rsid w:val="00CB46C8"/>
    <w:rsid w:val="00CD01AB"/>
    <w:rsid w:val="00CD08F2"/>
    <w:rsid w:val="00CD2C1C"/>
    <w:rsid w:val="00CD7C35"/>
    <w:rsid w:val="00CE11E9"/>
    <w:rsid w:val="00CE1DAB"/>
    <w:rsid w:val="00CE5D88"/>
    <w:rsid w:val="00CF0068"/>
    <w:rsid w:val="00CF68E2"/>
    <w:rsid w:val="00CF70CB"/>
    <w:rsid w:val="00D0393F"/>
    <w:rsid w:val="00D03D8E"/>
    <w:rsid w:val="00D11E28"/>
    <w:rsid w:val="00D24F88"/>
    <w:rsid w:val="00D31247"/>
    <w:rsid w:val="00D35E64"/>
    <w:rsid w:val="00D37C08"/>
    <w:rsid w:val="00D516D1"/>
    <w:rsid w:val="00D53810"/>
    <w:rsid w:val="00D62A44"/>
    <w:rsid w:val="00D76B5C"/>
    <w:rsid w:val="00D77493"/>
    <w:rsid w:val="00D908B8"/>
    <w:rsid w:val="00D936BF"/>
    <w:rsid w:val="00D96D6A"/>
    <w:rsid w:val="00D97AB8"/>
    <w:rsid w:val="00DA4CE9"/>
    <w:rsid w:val="00DA7B5F"/>
    <w:rsid w:val="00DB2491"/>
    <w:rsid w:val="00DB40AD"/>
    <w:rsid w:val="00DC2401"/>
    <w:rsid w:val="00DC4722"/>
    <w:rsid w:val="00DC7AD8"/>
    <w:rsid w:val="00DD1673"/>
    <w:rsid w:val="00DD5417"/>
    <w:rsid w:val="00DE10A2"/>
    <w:rsid w:val="00DE2095"/>
    <w:rsid w:val="00DE2205"/>
    <w:rsid w:val="00DF1056"/>
    <w:rsid w:val="00DF3E79"/>
    <w:rsid w:val="00E0628C"/>
    <w:rsid w:val="00E06A6F"/>
    <w:rsid w:val="00E123BB"/>
    <w:rsid w:val="00E1368E"/>
    <w:rsid w:val="00E23505"/>
    <w:rsid w:val="00E25371"/>
    <w:rsid w:val="00E370EF"/>
    <w:rsid w:val="00E46F16"/>
    <w:rsid w:val="00E509E5"/>
    <w:rsid w:val="00E576E2"/>
    <w:rsid w:val="00E57E3D"/>
    <w:rsid w:val="00E66E80"/>
    <w:rsid w:val="00E756BC"/>
    <w:rsid w:val="00E80965"/>
    <w:rsid w:val="00E85F23"/>
    <w:rsid w:val="00E87E08"/>
    <w:rsid w:val="00E92D6E"/>
    <w:rsid w:val="00EA0BA2"/>
    <w:rsid w:val="00EA0D8B"/>
    <w:rsid w:val="00EA272D"/>
    <w:rsid w:val="00EB348A"/>
    <w:rsid w:val="00EB7650"/>
    <w:rsid w:val="00EB766C"/>
    <w:rsid w:val="00EC353F"/>
    <w:rsid w:val="00EE70FA"/>
    <w:rsid w:val="00EF0064"/>
    <w:rsid w:val="00EF0649"/>
    <w:rsid w:val="00EF2662"/>
    <w:rsid w:val="00F01D47"/>
    <w:rsid w:val="00F05655"/>
    <w:rsid w:val="00F16325"/>
    <w:rsid w:val="00F23F1D"/>
    <w:rsid w:val="00F4069B"/>
    <w:rsid w:val="00F4300E"/>
    <w:rsid w:val="00F45301"/>
    <w:rsid w:val="00F507EF"/>
    <w:rsid w:val="00F50AEA"/>
    <w:rsid w:val="00F650E3"/>
    <w:rsid w:val="00F67A5E"/>
    <w:rsid w:val="00F81228"/>
    <w:rsid w:val="00F83902"/>
    <w:rsid w:val="00F83FA7"/>
    <w:rsid w:val="00F858CF"/>
    <w:rsid w:val="00F92182"/>
    <w:rsid w:val="00FA1CFB"/>
    <w:rsid w:val="00FA32A9"/>
    <w:rsid w:val="00FA6720"/>
    <w:rsid w:val="00FA69E6"/>
    <w:rsid w:val="00FB328C"/>
    <w:rsid w:val="00FB4534"/>
    <w:rsid w:val="00FB75A8"/>
    <w:rsid w:val="00FD2108"/>
    <w:rsid w:val="00FD510C"/>
    <w:rsid w:val="00FD5CC1"/>
    <w:rsid w:val="00FD63FF"/>
    <w:rsid w:val="00FE2D8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91997F-BD9D-4F27-80F5-8913DF0E3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C4722"/>
  </w:style>
  <w:style w:type="paragraph" w:styleId="1">
    <w:name w:val="heading 1"/>
    <w:basedOn w:val="a1"/>
    <w:next w:val="a1"/>
    <w:link w:val="11"/>
    <w:uiPriority w:val="9"/>
    <w:qFormat/>
    <w:rsid w:val="00BC7B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1">
    <w:name w:val="heading 2"/>
    <w:basedOn w:val="a1"/>
    <w:next w:val="a1"/>
    <w:link w:val="22"/>
    <w:uiPriority w:val="9"/>
    <w:semiHidden/>
    <w:unhideWhenUsed/>
    <w:qFormat/>
    <w:rsid w:val="00BC7BC8"/>
    <w:pPr>
      <w:keepNext/>
      <w:keepLines/>
      <w:spacing w:before="40" w:after="0"/>
      <w:outlineLvl w:val="1"/>
    </w:pPr>
    <w:rPr>
      <w:rFonts w:ascii="Calibri" w:eastAsia="MS Gothic" w:hAnsi="Calibri" w:cs="Times New Roman"/>
      <w:b/>
      <w:bCs/>
      <w:color w:val="4F81BD"/>
      <w:sz w:val="26"/>
      <w:szCs w:val="26"/>
    </w:rPr>
  </w:style>
  <w:style w:type="paragraph" w:styleId="31">
    <w:name w:val="heading 3"/>
    <w:basedOn w:val="a1"/>
    <w:next w:val="a1"/>
    <w:link w:val="32"/>
    <w:uiPriority w:val="9"/>
    <w:semiHidden/>
    <w:unhideWhenUsed/>
    <w:qFormat/>
    <w:rsid w:val="00BC7BC8"/>
    <w:pPr>
      <w:keepNext/>
      <w:keepLines/>
      <w:spacing w:before="40" w:after="0"/>
      <w:outlineLvl w:val="2"/>
    </w:pPr>
    <w:rPr>
      <w:rFonts w:ascii="Calibri" w:eastAsia="MS Gothic" w:hAnsi="Calibri" w:cs="Times New Roman"/>
      <w:b/>
      <w:bCs/>
      <w:color w:val="4F81BD"/>
    </w:rPr>
  </w:style>
  <w:style w:type="paragraph" w:styleId="4">
    <w:name w:val="heading 4"/>
    <w:basedOn w:val="a1"/>
    <w:next w:val="a1"/>
    <w:link w:val="40"/>
    <w:uiPriority w:val="9"/>
    <w:semiHidden/>
    <w:unhideWhenUsed/>
    <w:qFormat/>
    <w:rsid w:val="00BC7BC8"/>
    <w:pPr>
      <w:keepNext/>
      <w:keepLines/>
      <w:spacing w:before="40" w:after="0"/>
      <w:outlineLvl w:val="3"/>
    </w:pPr>
    <w:rPr>
      <w:rFonts w:ascii="Calibri" w:eastAsia="MS Gothic" w:hAnsi="Calibri" w:cs="Times New Roman"/>
      <w:b/>
      <w:bCs/>
      <w:i/>
      <w:iCs/>
      <w:color w:val="4F81BD"/>
    </w:rPr>
  </w:style>
  <w:style w:type="paragraph" w:styleId="5">
    <w:name w:val="heading 5"/>
    <w:basedOn w:val="a1"/>
    <w:next w:val="a1"/>
    <w:link w:val="50"/>
    <w:uiPriority w:val="9"/>
    <w:semiHidden/>
    <w:unhideWhenUsed/>
    <w:qFormat/>
    <w:rsid w:val="00BC7BC8"/>
    <w:pPr>
      <w:keepNext/>
      <w:keepLines/>
      <w:spacing w:before="40" w:after="0"/>
      <w:outlineLvl w:val="4"/>
    </w:pPr>
    <w:rPr>
      <w:rFonts w:ascii="Calibri" w:eastAsia="MS Gothic" w:hAnsi="Calibri" w:cs="Times New Roman"/>
      <w:color w:val="243F60"/>
    </w:rPr>
  </w:style>
  <w:style w:type="paragraph" w:styleId="6">
    <w:name w:val="heading 6"/>
    <w:basedOn w:val="a1"/>
    <w:next w:val="a1"/>
    <w:link w:val="60"/>
    <w:uiPriority w:val="9"/>
    <w:semiHidden/>
    <w:unhideWhenUsed/>
    <w:qFormat/>
    <w:rsid w:val="00BC7BC8"/>
    <w:pPr>
      <w:keepNext/>
      <w:keepLines/>
      <w:spacing w:before="40" w:after="0"/>
      <w:outlineLvl w:val="5"/>
    </w:pPr>
    <w:rPr>
      <w:rFonts w:ascii="Calibri" w:eastAsia="MS Gothic" w:hAnsi="Calibri" w:cs="Times New Roman"/>
      <w:i/>
      <w:iCs/>
      <w:color w:val="243F60"/>
    </w:rPr>
  </w:style>
  <w:style w:type="paragraph" w:styleId="7">
    <w:name w:val="heading 7"/>
    <w:basedOn w:val="a1"/>
    <w:next w:val="a1"/>
    <w:link w:val="70"/>
    <w:uiPriority w:val="9"/>
    <w:semiHidden/>
    <w:unhideWhenUsed/>
    <w:qFormat/>
    <w:rsid w:val="00BC7BC8"/>
    <w:pPr>
      <w:keepNext/>
      <w:keepLines/>
      <w:spacing w:before="40" w:after="0"/>
      <w:outlineLvl w:val="6"/>
    </w:pPr>
    <w:rPr>
      <w:rFonts w:ascii="Calibri" w:eastAsia="MS Gothic" w:hAnsi="Calibri" w:cs="Times New Roman"/>
      <w:i/>
      <w:iCs/>
      <w:color w:val="404040"/>
    </w:rPr>
  </w:style>
  <w:style w:type="paragraph" w:styleId="8">
    <w:name w:val="heading 8"/>
    <w:basedOn w:val="a1"/>
    <w:next w:val="a1"/>
    <w:link w:val="80"/>
    <w:uiPriority w:val="9"/>
    <w:semiHidden/>
    <w:unhideWhenUsed/>
    <w:qFormat/>
    <w:rsid w:val="00BC7BC8"/>
    <w:pPr>
      <w:keepNext/>
      <w:keepLines/>
      <w:spacing w:before="40" w:after="0"/>
      <w:outlineLvl w:val="7"/>
    </w:pPr>
    <w:rPr>
      <w:rFonts w:ascii="Calibri" w:eastAsia="MS Gothic" w:hAnsi="Calibri" w:cs="Times New Roman"/>
      <w:color w:val="4F81BD"/>
      <w:sz w:val="20"/>
      <w:szCs w:val="20"/>
    </w:rPr>
  </w:style>
  <w:style w:type="paragraph" w:styleId="9">
    <w:name w:val="heading 9"/>
    <w:basedOn w:val="a1"/>
    <w:next w:val="a1"/>
    <w:link w:val="90"/>
    <w:uiPriority w:val="9"/>
    <w:semiHidden/>
    <w:unhideWhenUsed/>
    <w:qFormat/>
    <w:rsid w:val="00BC7BC8"/>
    <w:pPr>
      <w:keepNext/>
      <w:keepLines/>
      <w:spacing w:before="40" w:after="0"/>
      <w:outlineLvl w:val="8"/>
    </w:pPr>
    <w:rPr>
      <w:rFonts w:ascii="Calibri" w:eastAsia="MS Gothic" w:hAnsi="Calibri" w:cs="Times New Roman"/>
      <w:i/>
      <w:iCs/>
      <w:color w:val="404040"/>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uiPriority w:val="99"/>
    <w:unhideWhenUsed/>
    <w:rsid w:val="0051079F"/>
    <w:rPr>
      <w:color w:val="0563C1" w:themeColor="hyperlink"/>
      <w:u w:val="single"/>
    </w:rPr>
  </w:style>
  <w:style w:type="character" w:customStyle="1" w:styleId="10">
    <w:name w:val="Неразрешенное упоминание1"/>
    <w:basedOn w:val="a2"/>
    <w:uiPriority w:val="99"/>
    <w:semiHidden/>
    <w:unhideWhenUsed/>
    <w:rsid w:val="0051079F"/>
    <w:rPr>
      <w:color w:val="605E5C"/>
      <w:shd w:val="clear" w:color="auto" w:fill="E1DFDD"/>
    </w:rPr>
  </w:style>
  <w:style w:type="paragraph" w:styleId="a6">
    <w:name w:val="header"/>
    <w:basedOn w:val="a1"/>
    <w:link w:val="a7"/>
    <w:uiPriority w:val="99"/>
    <w:unhideWhenUsed/>
    <w:rsid w:val="00E370EF"/>
    <w:pPr>
      <w:tabs>
        <w:tab w:val="center" w:pos="4677"/>
        <w:tab w:val="right" w:pos="9355"/>
      </w:tabs>
      <w:spacing w:after="0" w:line="240" w:lineRule="auto"/>
    </w:pPr>
  </w:style>
  <w:style w:type="character" w:customStyle="1" w:styleId="a7">
    <w:name w:val="Верхний колонтитул Знак"/>
    <w:basedOn w:val="a2"/>
    <w:link w:val="a6"/>
    <w:uiPriority w:val="99"/>
    <w:rsid w:val="00E370EF"/>
  </w:style>
  <w:style w:type="paragraph" w:styleId="a8">
    <w:name w:val="footer"/>
    <w:basedOn w:val="a1"/>
    <w:link w:val="a9"/>
    <w:uiPriority w:val="99"/>
    <w:unhideWhenUsed/>
    <w:rsid w:val="00E370EF"/>
    <w:pPr>
      <w:tabs>
        <w:tab w:val="center" w:pos="4677"/>
        <w:tab w:val="right" w:pos="9355"/>
      </w:tabs>
      <w:spacing w:after="0" w:line="240" w:lineRule="auto"/>
    </w:pPr>
  </w:style>
  <w:style w:type="character" w:customStyle="1" w:styleId="a9">
    <w:name w:val="Нижний колонтитул Знак"/>
    <w:basedOn w:val="a2"/>
    <w:link w:val="a8"/>
    <w:uiPriority w:val="99"/>
    <w:rsid w:val="00E370EF"/>
  </w:style>
  <w:style w:type="table" w:styleId="aa">
    <w:name w:val="Table Grid"/>
    <w:basedOn w:val="a3"/>
    <w:uiPriority w:val="59"/>
    <w:rsid w:val="007F2F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1"/>
    <w:uiPriority w:val="34"/>
    <w:qFormat/>
    <w:rsid w:val="00574470"/>
    <w:pPr>
      <w:ind w:left="720"/>
      <w:contextualSpacing/>
    </w:pPr>
  </w:style>
  <w:style w:type="character" w:customStyle="1" w:styleId="FontStyle18">
    <w:name w:val="Font Style18"/>
    <w:basedOn w:val="a2"/>
    <w:uiPriority w:val="99"/>
    <w:rsid w:val="006F204D"/>
    <w:rPr>
      <w:rFonts w:ascii="Times New Roman" w:hAnsi="Times New Roman" w:cs="Times New Roman"/>
      <w:sz w:val="24"/>
      <w:szCs w:val="24"/>
    </w:rPr>
  </w:style>
  <w:style w:type="table" w:customStyle="1" w:styleId="12">
    <w:name w:val="Сетка таблицы1"/>
    <w:basedOn w:val="a3"/>
    <w:next w:val="aa"/>
    <w:uiPriority w:val="39"/>
    <w:rsid w:val="003F31E4"/>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1"/>
    <w:link w:val="ad"/>
    <w:uiPriority w:val="99"/>
    <w:semiHidden/>
    <w:unhideWhenUsed/>
    <w:rsid w:val="003072C6"/>
    <w:pPr>
      <w:spacing w:after="0" w:line="240" w:lineRule="auto"/>
    </w:pPr>
    <w:rPr>
      <w:rFonts w:ascii="Tahoma" w:hAnsi="Tahoma" w:cs="Tahoma"/>
      <w:sz w:val="16"/>
      <w:szCs w:val="16"/>
    </w:rPr>
  </w:style>
  <w:style w:type="character" w:customStyle="1" w:styleId="ad">
    <w:name w:val="Текст выноски Знак"/>
    <w:basedOn w:val="a2"/>
    <w:link w:val="ac"/>
    <w:uiPriority w:val="99"/>
    <w:semiHidden/>
    <w:rsid w:val="003072C6"/>
    <w:rPr>
      <w:rFonts w:ascii="Tahoma" w:hAnsi="Tahoma" w:cs="Tahoma"/>
      <w:sz w:val="16"/>
      <w:szCs w:val="16"/>
    </w:rPr>
  </w:style>
  <w:style w:type="table" w:customStyle="1" w:styleId="23">
    <w:name w:val="Сетка таблицы2"/>
    <w:basedOn w:val="a3"/>
    <w:next w:val="aa"/>
    <w:uiPriority w:val="59"/>
    <w:rsid w:val="00A64A21"/>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note text"/>
    <w:basedOn w:val="a1"/>
    <w:link w:val="af"/>
    <w:uiPriority w:val="99"/>
    <w:semiHidden/>
    <w:unhideWhenUsed/>
    <w:rsid w:val="001A4CDA"/>
    <w:pPr>
      <w:spacing w:after="0" w:line="240" w:lineRule="auto"/>
    </w:pPr>
    <w:rPr>
      <w:rFonts w:ascii="Times New Roman" w:hAnsi="Times New Roman"/>
      <w:sz w:val="20"/>
      <w:szCs w:val="20"/>
    </w:rPr>
  </w:style>
  <w:style w:type="character" w:customStyle="1" w:styleId="af">
    <w:name w:val="Текст сноски Знак"/>
    <w:basedOn w:val="a2"/>
    <w:link w:val="ae"/>
    <w:uiPriority w:val="99"/>
    <w:semiHidden/>
    <w:rsid w:val="001A4CDA"/>
    <w:rPr>
      <w:rFonts w:ascii="Times New Roman" w:hAnsi="Times New Roman"/>
      <w:sz w:val="20"/>
      <w:szCs w:val="20"/>
    </w:rPr>
  </w:style>
  <w:style w:type="character" w:styleId="af0">
    <w:name w:val="footnote reference"/>
    <w:basedOn w:val="a2"/>
    <w:uiPriority w:val="99"/>
    <w:semiHidden/>
    <w:unhideWhenUsed/>
    <w:rsid w:val="001A4CDA"/>
    <w:rPr>
      <w:vertAlign w:val="superscript"/>
    </w:rPr>
  </w:style>
  <w:style w:type="table" w:customStyle="1" w:styleId="110">
    <w:name w:val="Таблица простая 11"/>
    <w:basedOn w:val="a3"/>
    <w:uiPriority w:val="41"/>
    <w:rsid w:val="00193599"/>
    <w:pPr>
      <w:spacing w:after="0" w:line="240" w:lineRule="auto"/>
    </w:pPr>
    <w:rPr>
      <w:rFonts w:ascii="Times New Roman" w:hAnsi="Times New Roman"/>
      <w:sz w:val="28"/>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11">
    <w:name w:val="Заголовок 11"/>
    <w:basedOn w:val="a1"/>
    <w:next w:val="a1"/>
    <w:link w:val="13"/>
    <w:uiPriority w:val="9"/>
    <w:qFormat/>
    <w:rsid w:val="00BC7BC8"/>
    <w:pPr>
      <w:keepNext/>
      <w:keepLines/>
      <w:spacing w:before="480" w:after="0" w:line="276" w:lineRule="auto"/>
      <w:outlineLvl w:val="0"/>
    </w:pPr>
    <w:rPr>
      <w:rFonts w:ascii="Calibri" w:eastAsia="MS Gothic" w:hAnsi="Calibri" w:cs="Times New Roman"/>
      <w:b/>
      <w:bCs/>
      <w:color w:val="365F91"/>
      <w:sz w:val="28"/>
      <w:szCs w:val="28"/>
    </w:rPr>
  </w:style>
  <w:style w:type="paragraph" w:customStyle="1" w:styleId="210">
    <w:name w:val="Заголовок 21"/>
    <w:basedOn w:val="a1"/>
    <w:next w:val="a1"/>
    <w:uiPriority w:val="9"/>
    <w:unhideWhenUsed/>
    <w:qFormat/>
    <w:rsid w:val="00BC7BC8"/>
    <w:pPr>
      <w:keepNext/>
      <w:keepLines/>
      <w:spacing w:before="200" w:after="0" w:line="276" w:lineRule="auto"/>
      <w:outlineLvl w:val="1"/>
    </w:pPr>
    <w:rPr>
      <w:rFonts w:ascii="Calibri" w:eastAsia="MS Gothic" w:hAnsi="Calibri" w:cs="Times New Roman"/>
      <w:b/>
      <w:bCs/>
      <w:color w:val="4F81BD"/>
      <w:sz w:val="26"/>
      <w:szCs w:val="26"/>
      <w:lang w:val="en-US"/>
    </w:rPr>
  </w:style>
  <w:style w:type="paragraph" w:customStyle="1" w:styleId="310">
    <w:name w:val="Заголовок 31"/>
    <w:basedOn w:val="a1"/>
    <w:next w:val="a1"/>
    <w:uiPriority w:val="9"/>
    <w:unhideWhenUsed/>
    <w:qFormat/>
    <w:rsid w:val="00BC7BC8"/>
    <w:pPr>
      <w:keepNext/>
      <w:keepLines/>
      <w:spacing w:before="200" w:after="0" w:line="276" w:lineRule="auto"/>
      <w:outlineLvl w:val="2"/>
    </w:pPr>
    <w:rPr>
      <w:rFonts w:ascii="Calibri" w:eastAsia="MS Gothic" w:hAnsi="Calibri" w:cs="Times New Roman"/>
      <w:b/>
      <w:bCs/>
      <w:color w:val="4F81BD"/>
      <w:lang w:val="en-US"/>
    </w:rPr>
  </w:style>
  <w:style w:type="paragraph" w:customStyle="1" w:styleId="41">
    <w:name w:val="Заголовок 41"/>
    <w:basedOn w:val="a1"/>
    <w:next w:val="a1"/>
    <w:uiPriority w:val="9"/>
    <w:semiHidden/>
    <w:unhideWhenUsed/>
    <w:qFormat/>
    <w:rsid w:val="00BC7BC8"/>
    <w:pPr>
      <w:keepNext/>
      <w:keepLines/>
      <w:spacing w:before="200" w:after="0" w:line="276" w:lineRule="auto"/>
      <w:outlineLvl w:val="3"/>
    </w:pPr>
    <w:rPr>
      <w:rFonts w:ascii="Calibri" w:eastAsia="MS Gothic" w:hAnsi="Calibri" w:cs="Times New Roman"/>
      <w:b/>
      <w:bCs/>
      <w:i/>
      <w:iCs/>
      <w:color w:val="4F81BD"/>
      <w:lang w:val="en-US"/>
    </w:rPr>
  </w:style>
  <w:style w:type="paragraph" w:customStyle="1" w:styleId="51">
    <w:name w:val="Заголовок 51"/>
    <w:basedOn w:val="a1"/>
    <w:next w:val="a1"/>
    <w:uiPriority w:val="9"/>
    <w:semiHidden/>
    <w:unhideWhenUsed/>
    <w:qFormat/>
    <w:rsid w:val="00BC7BC8"/>
    <w:pPr>
      <w:keepNext/>
      <w:keepLines/>
      <w:spacing w:before="200" w:after="0" w:line="276" w:lineRule="auto"/>
      <w:outlineLvl w:val="4"/>
    </w:pPr>
    <w:rPr>
      <w:rFonts w:ascii="Calibri" w:eastAsia="MS Gothic" w:hAnsi="Calibri" w:cs="Times New Roman"/>
      <w:color w:val="243F60"/>
      <w:lang w:val="en-US"/>
    </w:rPr>
  </w:style>
  <w:style w:type="paragraph" w:customStyle="1" w:styleId="61">
    <w:name w:val="Заголовок 61"/>
    <w:basedOn w:val="a1"/>
    <w:next w:val="a1"/>
    <w:uiPriority w:val="9"/>
    <w:semiHidden/>
    <w:unhideWhenUsed/>
    <w:qFormat/>
    <w:rsid w:val="00BC7BC8"/>
    <w:pPr>
      <w:keepNext/>
      <w:keepLines/>
      <w:spacing w:before="200" w:after="0" w:line="276" w:lineRule="auto"/>
      <w:outlineLvl w:val="5"/>
    </w:pPr>
    <w:rPr>
      <w:rFonts w:ascii="Calibri" w:eastAsia="MS Gothic" w:hAnsi="Calibri" w:cs="Times New Roman"/>
      <w:i/>
      <w:iCs/>
      <w:color w:val="243F60"/>
      <w:lang w:val="en-US"/>
    </w:rPr>
  </w:style>
  <w:style w:type="paragraph" w:customStyle="1" w:styleId="71">
    <w:name w:val="Заголовок 71"/>
    <w:basedOn w:val="a1"/>
    <w:next w:val="a1"/>
    <w:uiPriority w:val="9"/>
    <w:semiHidden/>
    <w:unhideWhenUsed/>
    <w:qFormat/>
    <w:rsid w:val="00BC7BC8"/>
    <w:pPr>
      <w:keepNext/>
      <w:keepLines/>
      <w:spacing w:before="200" w:after="0" w:line="276" w:lineRule="auto"/>
      <w:outlineLvl w:val="6"/>
    </w:pPr>
    <w:rPr>
      <w:rFonts w:ascii="Calibri" w:eastAsia="MS Gothic" w:hAnsi="Calibri" w:cs="Times New Roman"/>
      <w:i/>
      <w:iCs/>
      <w:color w:val="404040"/>
      <w:lang w:val="en-US"/>
    </w:rPr>
  </w:style>
  <w:style w:type="paragraph" w:customStyle="1" w:styleId="81">
    <w:name w:val="Заголовок 81"/>
    <w:basedOn w:val="a1"/>
    <w:next w:val="a1"/>
    <w:uiPriority w:val="9"/>
    <w:semiHidden/>
    <w:unhideWhenUsed/>
    <w:qFormat/>
    <w:rsid w:val="00BC7BC8"/>
    <w:pPr>
      <w:keepNext/>
      <w:keepLines/>
      <w:spacing w:before="200" w:after="0" w:line="276" w:lineRule="auto"/>
      <w:outlineLvl w:val="7"/>
    </w:pPr>
    <w:rPr>
      <w:rFonts w:ascii="Calibri" w:eastAsia="MS Gothic" w:hAnsi="Calibri" w:cs="Times New Roman"/>
      <w:color w:val="4F81BD"/>
      <w:sz w:val="20"/>
      <w:szCs w:val="20"/>
      <w:lang w:val="en-US"/>
    </w:rPr>
  </w:style>
  <w:style w:type="paragraph" w:customStyle="1" w:styleId="91">
    <w:name w:val="Заголовок 91"/>
    <w:basedOn w:val="a1"/>
    <w:next w:val="a1"/>
    <w:uiPriority w:val="9"/>
    <w:semiHidden/>
    <w:unhideWhenUsed/>
    <w:qFormat/>
    <w:rsid w:val="00BC7BC8"/>
    <w:pPr>
      <w:keepNext/>
      <w:keepLines/>
      <w:spacing w:before="200" w:after="0" w:line="276" w:lineRule="auto"/>
      <w:outlineLvl w:val="8"/>
    </w:pPr>
    <w:rPr>
      <w:rFonts w:ascii="Calibri" w:eastAsia="MS Gothic" w:hAnsi="Calibri" w:cs="Times New Roman"/>
      <w:i/>
      <w:iCs/>
      <w:color w:val="404040"/>
      <w:sz w:val="20"/>
      <w:szCs w:val="20"/>
      <w:lang w:val="en-US"/>
    </w:rPr>
  </w:style>
  <w:style w:type="numbering" w:customStyle="1" w:styleId="14">
    <w:name w:val="Нет списка1"/>
    <w:next w:val="a4"/>
    <w:uiPriority w:val="99"/>
    <w:semiHidden/>
    <w:unhideWhenUsed/>
    <w:rsid w:val="00BC7BC8"/>
  </w:style>
  <w:style w:type="paragraph" w:styleId="af1">
    <w:name w:val="No Spacing"/>
    <w:uiPriority w:val="1"/>
    <w:qFormat/>
    <w:rsid w:val="00BC7BC8"/>
    <w:pPr>
      <w:spacing w:after="0" w:line="240" w:lineRule="auto"/>
    </w:pPr>
    <w:rPr>
      <w:rFonts w:eastAsia="MS Mincho"/>
      <w:lang w:val="en-US"/>
    </w:rPr>
  </w:style>
  <w:style w:type="character" w:customStyle="1" w:styleId="13">
    <w:name w:val="Заголовок 1 Знак"/>
    <w:basedOn w:val="a2"/>
    <w:link w:val="111"/>
    <w:uiPriority w:val="9"/>
    <w:rsid w:val="00BC7BC8"/>
    <w:rPr>
      <w:rFonts w:ascii="Calibri" w:eastAsia="MS Gothic" w:hAnsi="Calibri" w:cs="Times New Roman"/>
      <w:b/>
      <w:bCs/>
      <w:color w:val="365F91"/>
      <w:sz w:val="28"/>
      <w:szCs w:val="28"/>
    </w:rPr>
  </w:style>
  <w:style w:type="character" w:customStyle="1" w:styleId="22">
    <w:name w:val="Заголовок 2 Знак"/>
    <w:basedOn w:val="a2"/>
    <w:link w:val="21"/>
    <w:uiPriority w:val="9"/>
    <w:rsid w:val="00BC7BC8"/>
    <w:rPr>
      <w:rFonts w:ascii="Calibri" w:eastAsia="MS Gothic" w:hAnsi="Calibri" w:cs="Times New Roman"/>
      <w:b/>
      <w:bCs/>
      <w:color w:val="4F81BD"/>
      <w:sz w:val="26"/>
      <w:szCs w:val="26"/>
    </w:rPr>
  </w:style>
  <w:style w:type="character" w:customStyle="1" w:styleId="32">
    <w:name w:val="Заголовок 3 Знак"/>
    <w:basedOn w:val="a2"/>
    <w:link w:val="31"/>
    <w:uiPriority w:val="9"/>
    <w:rsid w:val="00BC7BC8"/>
    <w:rPr>
      <w:rFonts w:ascii="Calibri" w:eastAsia="MS Gothic" w:hAnsi="Calibri" w:cs="Times New Roman"/>
      <w:b/>
      <w:bCs/>
      <w:color w:val="4F81BD"/>
    </w:rPr>
  </w:style>
  <w:style w:type="paragraph" w:customStyle="1" w:styleId="15">
    <w:name w:val="Название1"/>
    <w:basedOn w:val="a1"/>
    <w:next w:val="a1"/>
    <w:uiPriority w:val="10"/>
    <w:qFormat/>
    <w:rsid w:val="00BC7BC8"/>
    <w:pPr>
      <w:pBdr>
        <w:bottom w:val="single" w:sz="8" w:space="4" w:color="4F81BD"/>
      </w:pBdr>
      <w:spacing w:after="300" w:line="240" w:lineRule="auto"/>
      <w:contextualSpacing/>
    </w:pPr>
    <w:rPr>
      <w:rFonts w:ascii="Calibri" w:eastAsia="MS Gothic" w:hAnsi="Calibri" w:cs="Times New Roman"/>
      <w:color w:val="17365D"/>
      <w:spacing w:val="5"/>
      <w:kern w:val="28"/>
      <w:sz w:val="52"/>
      <w:szCs w:val="52"/>
      <w:lang w:val="en-US"/>
    </w:rPr>
  </w:style>
  <w:style w:type="character" w:customStyle="1" w:styleId="af2">
    <w:name w:val="Название Знак"/>
    <w:basedOn w:val="a2"/>
    <w:link w:val="af3"/>
    <w:uiPriority w:val="10"/>
    <w:rsid w:val="00BC7BC8"/>
    <w:rPr>
      <w:rFonts w:ascii="Calibri" w:eastAsia="MS Gothic" w:hAnsi="Calibri" w:cs="Times New Roman"/>
      <w:color w:val="17365D"/>
      <w:spacing w:val="5"/>
      <w:kern w:val="28"/>
      <w:sz w:val="52"/>
      <w:szCs w:val="52"/>
    </w:rPr>
  </w:style>
  <w:style w:type="paragraph" w:customStyle="1" w:styleId="16">
    <w:name w:val="Подзаголовок1"/>
    <w:basedOn w:val="a1"/>
    <w:next w:val="a1"/>
    <w:uiPriority w:val="11"/>
    <w:qFormat/>
    <w:rsid w:val="00BC7BC8"/>
    <w:pPr>
      <w:numPr>
        <w:ilvl w:val="1"/>
      </w:numPr>
      <w:spacing w:after="200" w:line="276" w:lineRule="auto"/>
    </w:pPr>
    <w:rPr>
      <w:rFonts w:ascii="Calibri" w:eastAsia="MS Gothic" w:hAnsi="Calibri" w:cs="Times New Roman"/>
      <w:i/>
      <w:iCs/>
      <w:color w:val="4F81BD"/>
      <w:spacing w:val="15"/>
      <w:sz w:val="24"/>
      <w:szCs w:val="24"/>
      <w:lang w:val="en-US"/>
    </w:rPr>
  </w:style>
  <w:style w:type="character" w:customStyle="1" w:styleId="af4">
    <w:name w:val="Подзаголовок Знак"/>
    <w:basedOn w:val="a2"/>
    <w:link w:val="af5"/>
    <w:uiPriority w:val="11"/>
    <w:rsid w:val="00BC7BC8"/>
    <w:rPr>
      <w:rFonts w:ascii="Calibri" w:eastAsia="MS Gothic" w:hAnsi="Calibri" w:cs="Times New Roman"/>
      <w:i/>
      <w:iCs/>
      <w:color w:val="4F81BD"/>
      <w:spacing w:val="15"/>
      <w:sz w:val="24"/>
      <w:szCs w:val="24"/>
    </w:rPr>
  </w:style>
  <w:style w:type="paragraph" w:styleId="af6">
    <w:name w:val="Body Text"/>
    <w:basedOn w:val="a1"/>
    <w:link w:val="af7"/>
    <w:uiPriority w:val="99"/>
    <w:unhideWhenUsed/>
    <w:rsid w:val="00BC7BC8"/>
    <w:pPr>
      <w:spacing w:after="120" w:line="276" w:lineRule="auto"/>
    </w:pPr>
    <w:rPr>
      <w:rFonts w:eastAsia="MS Mincho"/>
      <w:lang w:val="en-US"/>
    </w:rPr>
  </w:style>
  <w:style w:type="character" w:customStyle="1" w:styleId="af7">
    <w:name w:val="Основной текст Знак"/>
    <w:basedOn w:val="a2"/>
    <w:link w:val="af6"/>
    <w:uiPriority w:val="99"/>
    <w:rsid w:val="00BC7BC8"/>
    <w:rPr>
      <w:rFonts w:eastAsia="MS Mincho"/>
      <w:lang w:val="en-US"/>
    </w:rPr>
  </w:style>
  <w:style w:type="paragraph" w:styleId="24">
    <w:name w:val="Body Text 2"/>
    <w:basedOn w:val="a1"/>
    <w:link w:val="25"/>
    <w:uiPriority w:val="99"/>
    <w:unhideWhenUsed/>
    <w:rsid w:val="00BC7BC8"/>
    <w:pPr>
      <w:spacing w:after="120" w:line="480" w:lineRule="auto"/>
    </w:pPr>
    <w:rPr>
      <w:rFonts w:eastAsia="MS Mincho"/>
      <w:lang w:val="en-US"/>
    </w:rPr>
  </w:style>
  <w:style w:type="character" w:customStyle="1" w:styleId="25">
    <w:name w:val="Основной текст 2 Знак"/>
    <w:basedOn w:val="a2"/>
    <w:link w:val="24"/>
    <w:uiPriority w:val="99"/>
    <w:rsid w:val="00BC7BC8"/>
    <w:rPr>
      <w:rFonts w:eastAsia="MS Mincho"/>
      <w:lang w:val="en-US"/>
    </w:rPr>
  </w:style>
  <w:style w:type="paragraph" w:styleId="33">
    <w:name w:val="Body Text 3"/>
    <w:basedOn w:val="a1"/>
    <w:link w:val="34"/>
    <w:uiPriority w:val="99"/>
    <w:unhideWhenUsed/>
    <w:rsid w:val="00BC7BC8"/>
    <w:pPr>
      <w:spacing w:after="120" w:line="276" w:lineRule="auto"/>
    </w:pPr>
    <w:rPr>
      <w:rFonts w:eastAsia="MS Mincho"/>
      <w:sz w:val="16"/>
      <w:szCs w:val="16"/>
      <w:lang w:val="en-US"/>
    </w:rPr>
  </w:style>
  <w:style w:type="character" w:customStyle="1" w:styleId="34">
    <w:name w:val="Основной текст 3 Знак"/>
    <w:basedOn w:val="a2"/>
    <w:link w:val="33"/>
    <w:uiPriority w:val="99"/>
    <w:rsid w:val="00BC7BC8"/>
    <w:rPr>
      <w:rFonts w:eastAsia="MS Mincho"/>
      <w:sz w:val="16"/>
      <w:szCs w:val="16"/>
      <w:lang w:val="en-US"/>
    </w:rPr>
  </w:style>
  <w:style w:type="paragraph" w:styleId="af8">
    <w:name w:val="List"/>
    <w:basedOn w:val="a1"/>
    <w:uiPriority w:val="99"/>
    <w:unhideWhenUsed/>
    <w:rsid w:val="00BC7BC8"/>
    <w:pPr>
      <w:spacing w:after="200" w:line="276" w:lineRule="auto"/>
      <w:ind w:left="360" w:hanging="360"/>
      <w:contextualSpacing/>
    </w:pPr>
    <w:rPr>
      <w:rFonts w:eastAsia="MS Mincho"/>
      <w:lang w:val="en-US"/>
    </w:rPr>
  </w:style>
  <w:style w:type="paragraph" w:styleId="26">
    <w:name w:val="List 2"/>
    <w:basedOn w:val="a1"/>
    <w:uiPriority w:val="99"/>
    <w:unhideWhenUsed/>
    <w:rsid w:val="00BC7BC8"/>
    <w:pPr>
      <w:spacing w:after="200" w:line="276" w:lineRule="auto"/>
      <w:ind w:left="720" w:hanging="360"/>
      <w:contextualSpacing/>
    </w:pPr>
    <w:rPr>
      <w:rFonts w:eastAsia="MS Mincho"/>
      <w:lang w:val="en-US"/>
    </w:rPr>
  </w:style>
  <w:style w:type="paragraph" w:styleId="35">
    <w:name w:val="List 3"/>
    <w:basedOn w:val="a1"/>
    <w:uiPriority w:val="99"/>
    <w:unhideWhenUsed/>
    <w:rsid w:val="00BC7BC8"/>
    <w:pPr>
      <w:spacing w:after="200" w:line="276" w:lineRule="auto"/>
      <w:ind w:left="1080" w:hanging="360"/>
      <w:contextualSpacing/>
    </w:pPr>
    <w:rPr>
      <w:rFonts w:eastAsia="MS Mincho"/>
      <w:lang w:val="en-US"/>
    </w:rPr>
  </w:style>
  <w:style w:type="paragraph" w:styleId="a0">
    <w:name w:val="List Bullet"/>
    <w:basedOn w:val="a1"/>
    <w:uiPriority w:val="99"/>
    <w:unhideWhenUsed/>
    <w:rsid w:val="00BC7BC8"/>
    <w:pPr>
      <w:numPr>
        <w:numId w:val="1"/>
      </w:numPr>
      <w:tabs>
        <w:tab w:val="clear" w:pos="360"/>
      </w:tabs>
      <w:spacing w:after="200" w:line="276" w:lineRule="auto"/>
      <w:ind w:left="720"/>
      <w:contextualSpacing/>
    </w:pPr>
    <w:rPr>
      <w:rFonts w:eastAsia="MS Mincho"/>
      <w:lang w:val="en-US"/>
    </w:rPr>
  </w:style>
  <w:style w:type="paragraph" w:styleId="20">
    <w:name w:val="List Bullet 2"/>
    <w:basedOn w:val="a1"/>
    <w:uiPriority w:val="99"/>
    <w:unhideWhenUsed/>
    <w:rsid w:val="00BC7BC8"/>
    <w:pPr>
      <w:numPr>
        <w:numId w:val="2"/>
      </w:numPr>
      <w:tabs>
        <w:tab w:val="clear" w:pos="720"/>
      </w:tabs>
      <w:spacing w:after="200" w:line="276" w:lineRule="auto"/>
      <w:contextualSpacing/>
    </w:pPr>
    <w:rPr>
      <w:rFonts w:eastAsia="MS Mincho"/>
      <w:lang w:val="en-US"/>
    </w:rPr>
  </w:style>
  <w:style w:type="paragraph" w:styleId="30">
    <w:name w:val="List Bullet 3"/>
    <w:basedOn w:val="a1"/>
    <w:uiPriority w:val="99"/>
    <w:unhideWhenUsed/>
    <w:rsid w:val="00BC7BC8"/>
    <w:pPr>
      <w:numPr>
        <w:numId w:val="3"/>
      </w:numPr>
      <w:tabs>
        <w:tab w:val="clear" w:pos="1080"/>
      </w:tabs>
      <w:spacing w:after="200" w:line="276" w:lineRule="auto"/>
      <w:ind w:left="720"/>
      <w:contextualSpacing/>
    </w:pPr>
    <w:rPr>
      <w:rFonts w:eastAsia="MS Mincho"/>
      <w:lang w:val="en-US"/>
    </w:rPr>
  </w:style>
  <w:style w:type="paragraph" w:styleId="a">
    <w:name w:val="List Number"/>
    <w:basedOn w:val="a1"/>
    <w:uiPriority w:val="99"/>
    <w:unhideWhenUsed/>
    <w:rsid w:val="00BC7BC8"/>
    <w:pPr>
      <w:numPr>
        <w:numId w:val="4"/>
      </w:numPr>
      <w:tabs>
        <w:tab w:val="clear" w:pos="360"/>
      </w:tabs>
      <w:spacing w:after="200" w:line="276" w:lineRule="auto"/>
      <w:ind w:left="720"/>
      <w:contextualSpacing/>
    </w:pPr>
    <w:rPr>
      <w:rFonts w:eastAsia="MS Mincho"/>
      <w:lang w:val="en-US"/>
    </w:rPr>
  </w:style>
  <w:style w:type="paragraph" w:styleId="2">
    <w:name w:val="List Number 2"/>
    <w:basedOn w:val="a1"/>
    <w:uiPriority w:val="99"/>
    <w:unhideWhenUsed/>
    <w:rsid w:val="00BC7BC8"/>
    <w:pPr>
      <w:numPr>
        <w:numId w:val="5"/>
      </w:numPr>
      <w:tabs>
        <w:tab w:val="clear" w:pos="720"/>
      </w:tabs>
      <w:spacing w:after="200" w:line="276" w:lineRule="auto"/>
      <w:contextualSpacing/>
    </w:pPr>
    <w:rPr>
      <w:rFonts w:eastAsia="MS Mincho"/>
      <w:lang w:val="en-US"/>
    </w:rPr>
  </w:style>
  <w:style w:type="paragraph" w:styleId="3">
    <w:name w:val="List Number 3"/>
    <w:basedOn w:val="a1"/>
    <w:uiPriority w:val="99"/>
    <w:unhideWhenUsed/>
    <w:rsid w:val="00BC7BC8"/>
    <w:pPr>
      <w:numPr>
        <w:numId w:val="6"/>
      </w:numPr>
      <w:tabs>
        <w:tab w:val="clear" w:pos="1080"/>
      </w:tabs>
      <w:spacing w:after="200" w:line="276" w:lineRule="auto"/>
      <w:ind w:left="720"/>
      <w:contextualSpacing/>
    </w:pPr>
    <w:rPr>
      <w:rFonts w:eastAsia="MS Mincho"/>
      <w:lang w:val="en-US"/>
    </w:rPr>
  </w:style>
  <w:style w:type="paragraph" w:styleId="af9">
    <w:name w:val="List Continue"/>
    <w:basedOn w:val="a1"/>
    <w:uiPriority w:val="99"/>
    <w:unhideWhenUsed/>
    <w:rsid w:val="00BC7BC8"/>
    <w:pPr>
      <w:spacing w:after="120" w:line="276" w:lineRule="auto"/>
      <w:ind w:left="360"/>
      <w:contextualSpacing/>
    </w:pPr>
    <w:rPr>
      <w:rFonts w:eastAsia="MS Mincho"/>
      <w:lang w:val="en-US"/>
    </w:rPr>
  </w:style>
  <w:style w:type="paragraph" w:styleId="27">
    <w:name w:val="List Continue 2"/>
    <w:basedOn w:val="a1"/>
    <w:uiPriority w:val="99"/>
    <w:unhideWhenUsed/>
    <w:rsid w:val="00BC7BC8"/>
    <w:pPr>
      <w:spacing w:after="120" w:line="276" w:lineRule="auto"/>
      <w:ind w:left="720"/>
      <w:contextualSpacing/>
    </w:pPr>
    <w:rPr>
      <w:rFonts w:eastAsia="MS Mincho"/>
      <w:lang w:val="en-US"/>
    </w:rPr>
  </w:style>
  <w:style w:type="paragraph" w:styleId="36">
    <w:name w:val="List Continue 3"/>
    <w:basedOn w:val="a1"/>
    <w:uiPriority w:val="99"/>
    <w:unhideWhenUsed/>
    <w:rsid w:val="00BC7BC8"/>
    <w:pPr>
      <w:spacing w:after="120" w:line="276" w:lineRule="auto"/>
      <w:ind w:left="1080"/>
      <w:contextualSpacing/>
    </w:pPr>
    <w:rPr>
      <w:rFonts w:eastAsia="MS Mincho"/>
      <w:lang w:val="en-US"/>
    </w:rPr>
  </w:style>
  <w:style w:type="paragraph" w:styleId="afa">
    <w:name w:val="macro"/>
    <w:link w:val="afb"/>
    <w:uiPriority w:val="99"/>
    <w:unhideWhenUsed/>
    <w:rsid w:val="00BC7BC8"/>
    <w:pP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sz w:val="20"/>
      <w:szCs w:val="20"/>
      <w:lang w:val="en-US"/>
    </w:rPr>
  </w:style>
  <w:style w:type="character" w:customStyle="1" w:styleId="afb">
    <w:name w:val="Текст макроса Знак"/>
    <w:basedOn w:val="a2"/>
    <w:link w:val="afa"/>
    <w:uiPriority w:val="99"/>
    <w:rsid w:val="00BC7BC8"/>
    <w:rPr>
      <w:rFonts w:ascii="Courier" w:eastAsia="MS Mincho" w:hAnsi="Courier"/>
      <w:sz w:val="20"/>
      <w:szCs w:val="20"/>
      <w:lang w:val="en-US"/>
    </w:rPr>
  </w:style>
  <w:style w:type="paragraph" w:customStyle="1" w:styleId="211">
    <w:name w:val="Цитата 21"/>
    <w:basedOn w:val="a1"/>
    <w:next w:val="a1"/>
    <w:uiPriority w:val="29"/>
    <w:qFormat/>
    <w:rsid w:val="00BC7BC8"/>
    <w:pPr>
      <w:spacing w:after="200" w:line="276" w:lineRule="auto"/>
    </w:pPr>
    <w:rPr>
      <w:rFonts w:eastAsia="MS Mincho"/>
      <w:i/>
      <w:iCs/>
      <w:color w:val="000000"/>
      <w:lang w:val="en-US"/>
    </w:rPr>
  </w:style>
  <w:style w:type="character" w:customStyle="1" w:styleId="28">
    <w:name w:val="Цитата 2 Знак"/>
    <w:basedOn w:val="a2"/>
    <w:link w:val="29"/>
    <w:uiPriority w:val="29"/>
    <w:rsid w:val="00BC7BC8"/>
    <w:rPr>
      <w:i/>
      <w:iCs/>
      <w:color w:val="000000"/>
    </w:rPr>
  </w:style>
  <w:style w:type="character" w:customStyle="1" w:styleId="40">
    <w:name w:val="Заголовок 4 Знак"/>
    <w:basedOn w:val="a2"/>
    <w:link w:val="4"/>
    <w:uiPriority w:val="9"/>
    <w:semiHidden/>
    <w:rsid w:val="00BC7BC8"/>
    <w:rPr>
      <w:rFonts w:ascii="Calibri" w:eastAsia="MS Gothic" w:hAnsi="Calibri" w:cs="Times New Roman"/>
      <w:b/>
      <w:bCs/>
      <w:i/>
      <w:iCs/>
      <w:color w:val="4F81BD"/>
    </w:rPr>
  </w:style>
  <w:style w:type="character" w:customStyle="1" w:styleId="50">
    <w:name w:val="Заголовок 5 Знак"/>
    <w:basedOn w:val="a2"/>
    <w:link w:val="5"/>
    <w:uiPriority w:val="9"/>
    <w:semiHidden/>
    <w:rsid w:val="00BC7BC8"/>
    <w:rPr>
      <w:rFonts w:ascii="Calibri" w:eastAsia="MS Gothic" w:hAnsi="Calibri" w:cs="Times New Roman"/>
      <w:color w:val="243F60"/>
    </w:rPr>
  </w:style>
  <w:style w:type="character" w:customStyle="1" w:styleId="60">
    <w:name w:val="Заголовок 6 Знак"/>
    <w:basedOn w:val="a2"/>
    <w:link w:val="6"/>
    <w:uiPriority w:val="9"/>
    <w:semiHidden/>
    <w:rsid w:val="00BC7BC8"/>
    <w:rPr>
      <w:rFonts w:ascii="Calibri" w:eastAsia="MS Gothic" w:hAnsi="Calibri" w:cs="Times New Roman"/>
      <w:i/>
      <w:iCs/>
      <w:color w:val="243F60"/>
    </w:rPr>
  </w:style>
  <w:style w:type="character" w:customStyle="1" w:styleId="70">
    <w:name w:val="Заголовок 7 Знак"/>
    <w:basedOn w:val="a2"/>
    <w:link w:val="7"/>
    <w:uiPriority w:val="9"/>
    <w:semiHidden/>
    <w:rsid w:val="00BC7BC8"/>
    <w:rPr>
      <w:rFonts w:ascii="Calibri" w:eastAsia="MS Gothic" w:hAnsi="Calibri" w:cs="Times New Roman"/>
      <w:i/>
      <w:iCs/>
      <w:color w:val="404040"/>
    </w:rPr>
  </w:style>
  <w:style w:type="character" w:customStyle="1" w:styleId="80">
    <w:name w:val="Заголовок 8 Знак"/>
    <w:basedOn w:val="a2"/>
    <w:link w:val="8"/>
    <w:uiPriority w:val="9"/>
    <w:semiHidden/>
    <w:rsid w:val="00BC7BC8"/>
    <w:rPr>
      <w:rFonts w:ascii="Calibri" w:eastAsia="MS Gothic" w:hAnsi="Calibri" w:cs="Times New Roman"/>
      <w:color w:val="4F81BD"/>
      <w:sz w:val="20"/>
      <w:szCs w:val="20"/>
    </w:rPr>
  </w:style>
  <w:style w:type="character" w:customStyle="1" w:styleId="90">
    <w:name w:val="Заголовок 9 Знак"/>
    <w:basedOn w:val="a2"/>
    <w:link w:val="9"/>
    <w:uiPriority w:val="9"/>
    <w:semiHidden/>
    <w:rsid w:val="00BC7BC8"/>
    <w:rPr>
      <w:rFonts w:ascii="Calibri" w:eastAsia="MS Gothic" w:hAnsi="Calibri" w:cs="Times New Roman"/>
      <w:i/>
      <w:iCs/>
      <w:color w:val="404040"/>
      <w:sz w:val="20"/>
      <w:szCs w:val="20"/>
    </w:rPr>
  </w:style>
  <w:style w:type="paragraph" w:customStyle="1" w:styleId="17">
    <w:name w:val="Название объекта1"/>
    <w:basedOn w:val="a1"/>
    <w:next w:val="a1"/>
    <w:uiPriority w:val="35"/>
    <w:semiHidden/>
    <w:unhideWhenUsed/>
    <w:qFormat/>
    <w:rsid w:val="00BC7BC8"/>
    <w:pPr>
      <w:spacing w:after="200" w:line="240" w:lineRule="auto"/>
    </w:pPr>
    <w:rPr>
      <w:rFonts w:eastAsia="MS Mincho"/>
      <w:b/>
      <w:bCs/>
      <w:color w:val="4F81BD"/>
      <w:sz w:val="18"/>
      <w:szCs w:val="18"/>
      <w:lang w:val="en-US"/>
    </w:rPr>
  </w:style>
  <w:style w:type="character" w:styleId="afc">
    <w:name w:val="Strong"/>
    <w:basedOn w:val="a2"/>
    <w:uiPriority w:val="22"/>
    <w:qFormat/>
    <w:rsid w:val="00BC7BC8"/>
    <w:rPr>
      <w:b/>
      <w:bCs/>
    </w:rPr>
  </w:style>
  <w:style w:type="character" w:styleId="afd">
    <w:name w:val="Emphasis"/>
    <w:basedOn w:val="a2"/>
    <w:uiPriority w:val="20"/>
    <w:qFormat/>
    <w:rsid w:val="00BC7BC8"/>
    <w:rPr>
      <w:i/>
      <w:iCs/>
    </w:rPr>
  </w:style>
  <w:style w:type="paragraph" w:customStyle="1" w:styleId="18">
    <w:name w:val="Выделенная цитата1"/>
    <w:basedOn w:val="a1"/>
    <w:next w:val="a1"/>
    <w:uiPriority w:val="30"/>
    <w:qFormat/>
    <w:rsid w:val="00BC7BC8"/>
    <w:pPr>
      <w:pBdr>
        <w:bottom w:val="single" w:sz="4" w:space="4" w:color="4F81BD"/>
      </w:pBdr>
      <w:spacing w:before="200" w:after="280" w:line="276" w:lineRule="auto"/>
      <w:ind w:left="936" w:right="936"/>
    </w:pPr>
    <w:rPr>
      <w:rFonts w:eastAsia="MS Mincho"/>
      <w:b/>
      <w:bCs/>
      <w:i/>
      <w:iCs/>
      <w:color w:val="4F81BD"/>
      <w:lang w:val="en-US"/>
    </w:rPr>
  </w:style>
  <w:style w:type="character" w:customStyle="1" w:styleId="afe">
    <w:name w:val="Выделенная цитата Знак"/>
    <w:basedOn w:val="a2"/>
    <w:link w:val="aff"/>
    <w:uiPriority w:val="30"/>
    <w:rsid w:val="00BC7BC8"/>
    <w:rPr>
      <w:b/>
      <w:bCs/>
      <w:i/>
      <w:iCs/>
      <w:color w:val="4F81BD"/>
    </w:rPr>
  </w:style>
  <w:style w:type="character" w:customStyle="1" w:styleId="19">
    <w:name w:val="Слабое выделение1"/>
    <w:basedOn w:val="a2"/>
    <w:uiPriority w:val="19"/>
    <w:qFormat/>
    <w:rsid w:val="00BC7BC8"/>
    <w:rPr>
      <w:i/>
      <w:iCs/>
      <w:color w:val="808080"/>
    </w:rPr>
  </w:style>
  <w:style w:type="character" w:customStyle="1" w:styleId="1a">
    <w:name w:val="Сильное выделение1"/>
    <w:basedOn w:val="a2"/>
    <w:uiPriority w:val="21"/>
    <w:qFormat/>
    <w:rsid w:val="00BC7BC8"/>
    <w:rPr>
      <w:b/>
      <w:bCs/>
      <w:i/>
      <w:iCs/>
      <w:color w:val="4F81BD"/>
    </w:rPr>
  </w:style>
  <w:style w:type="character" w:customStyle="1" w:styleId="1b">
    <w:name w:val="Слабая ссылка1"/>
    <w:basedOn w:val="a2"/>
    <w:uiPriority w:val="31"/>
    <w:qFormat/>
    <w:rsid w:val="00BC7BC8"/>
    <w:rPr>
      <w:smallCaps/>
      <w:color w:val="C0504D"/>
      <w:u w:val="single"/>
    </w:rPr>
  </w:style>
  <w:style w:type="character" w:customStyle="1" w:styleId="1c">
    <w:name w:val="Сильная ссылка1"/>
    <w:basedOn w:val="a2"/>
    <w:uiPriority w:val="32"/>
    <w:qFormat/>
    <w:rsid w:val="00BC7BC8"/>
    <w:rPr>
      <w:b/>
      <w:bCs/>
      <w:smallCaps/>
      <w:color w:val="C0504D"/>
      <w:spacing w:val="5"/>
      <w:u w:val="single"/>
    </w:rPr>
  </w:style>
  <w:style w:type="character" w:styleId="aff0">
    <w:name w:val="Book Title"/>
    <w:basedOn w:val="a2"/>
    <w:uiPriority w:val="33"/>
    <w:qFormat/>
    <w:rsid w:val="00BC7BC8"/>
    <w:rPr>
      <w:b/>
      <w:bCs/>
      <w:smallCaps/>
      <w:spacing w:val="5"/>
    </w:rPr>
  </w:style>
  <w:style w:type="character" w:customStyle="1" w:styleId="11">
    <w:name w:val="Заголовок 1 Знак1"/>
    <w:basedOn w:val="a2"/>
    <w:link w:val="1"/>
    <w:uiPriority w:val="9"/>
    <w:rsid w:val="00BC7BC8"/>
    <w:rPr>
      <w:rFonts w:asciiTheme="majorHAnsi" w:eastAsiaTheme="majorEastAsia" w:hAnsiTheme="majorHAnsi" w:cstheme="majorBidi"/>
      <w:color w:val="2F5496" w:themeColor="accent1" w:themeShade="BF"/>
      <w:sz w:val="32"/>
      <w:szCs w:val="32"/>
    </w:rPr>
  </w:style>
  <w:style w:type="paragraph" w:styleId="aff1">
    <w:name w:val="TOC Heading"/>
    <w:basedOn w:val="1"/>
    <w:next w:val="a1"/>
    <w:uiPriority w:val="39"/>
    <w:semiHidden/>
    <w:unhideWhenUsed/>
    <w:qFormat/>
    <w:rsid w:val="00BC7BC8"/>
    <w:pPr>
      <w:spacing w:before="480" w:line="276" w:lineRule="auto"/>
      <w:outlineLvl w:val="9"/>
    </w:pPr>
    <w:rPr>
      <w:b/>
      <w:bCs/>
      <w:sz w:val="28"/>
      <w:szCs w:val="28"/>
      <w:lang w:val="en-US"/>
    </w:rPr>
  </w:style>
  <w:style w:type="table" w:customStyle="1" w:styleId="37">
    <w:name w:val="Сетка таблицы3"/>
    <w:basedOn w:val="a3"/>
    <w:next w:val="aa"/>
    <w:uiPriority w:val="39"/>
    <w:rsid w:val="00BC7BC8"/>
    <w:pPr>
      <w:spacing w:after="0" w:line="240" w:lineRule="auto"/>
    </w:pPr>
    <w:rPr>
      <w:rFonts w:eastAsia="MS Mincho"/>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d">
    <w:name w:val="Светлая заливка1"/>
    <w:basedOn w:val="a3"/>
    <w:next w:val="aff2"/>
    <w:uiPriority w:val="60"/>
    <w:rsid w:val="00BC7BC8"/>
    <w:pPr>
      <w:spacing w:after="0" w:line="240" w:lineRule="auto"/>
    </w:pPr>
    <w:rPr>
      <w:rFonts w:eastAsia="MS Mincho"/>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3"/>
    <w:next w:val="-1"/>
    <w:uiPriority w:val="60"/>
    <w:rsid w:val="00BC7BC8"/>
    <w:pPr>
      <w:spacing w:after="0" w:line="240" w:lineRule="auto"/>
    </w:pPr>
    <w:rPr>
      <w:rFonts w:eastAsia="MS Mincho"/>
      <w:color w:val="365F91"/>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
    <w:name w:val="Светлая заливка - Акцент 21"/>
    <w:basedOn w:val="a3"/>
    <w:next w:val="-2"/>
    <w:uiPriority w:val="60"/>
    <w:rsid w:val="00BC7BC8"/>
    <w:pPr>
      <w:spacing w:after="0" w:line="240" w:lineRule="auto"/>
    </w:pPr>
    <w:rPr>
      <w:rFonts w:eastAsia="MS Mincho"/>
      <w:color w:val="943634"/>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
    <w:name w:val="Светлая заливка - Акцент 31"/>
    <w:basedOn w:val="a3"/>
    <w:next w:val="-3"/>
    <w:uiPriority w:val="60"/>
    <w:rsid w:val="00BC7BC8"/>
    <w:pPr>
      <w:spacing w:after="0" w:line="240" w:lineRule="auto"/>
    </w:pPr>
    <w:rPr>
      <w:rFonts w:eastAsia="MS Mincho"/>
      <w:color w:val="76923C"/>
      <w:lang w:val="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
    <w:name w:val="Светлая заливка - Акцент 41"/>
    <w:basedOn w:val="a3"/>
    <w:next w:val="-4"/>
    <w:uiPriority w:val="60"/>
    <w:rsid w:val="00BC7BC8"/>
    <w:pPr>
      <w:spacing w:after="0" w:line="240" w:lineRule="auto"/>
    </w:pPr>
    <w:rPr>
      <w:rFonts w:eastAsia="MS Mincho"/>
      <w:color w:val="5F497A"/>
      <w:lang w:val="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
    <w:name w:val="Светлая заливка - Акцент 51"/>
    <w:basedOn w:val="a3"/>
    <w:next w:val="-5"/>
    <w:uiPriority w:val="60"/>
    <w:rsid w:val="00BC7BC8"/>
    <w:pPr>
      <w:spacing w:after="0" w:line="240" w:lineRule="auto"/>
    </w:pPr>
    <w:rPr>
      <w:rFonts w:eastAsia="MS Mincho"/>
      <w:color w:val="31849B"/>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61">
    <w:name w:val="Светлая заливка - Акцент 61"/>
    <w:basedOn w:val="a3"/>
    <w:next w:val="-6"/>
    <w:uiPriority w:val="60"/>
    <w:rsid w:val="00BC7BC8"/>
    <w:pPr>
      <w:spacing w:after="0" w:line="240" w:lineRule="auto"/>
    </w:pPr>
    <w:rPr>
      <w:rFonts w:eastAsia="MS Mincho"/>
      <w:color w:val="E36C0A"/>
      <w:lang w:val="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1e">
    <w:name w:val="Светлый список1"/>
    <w:basedOn w:val="a3"/>
    <w:next w:val="aff3"/>
    <w:uiPriority w:val="61"/>
    <w:rsid w:val="00BC7BC8"/>
    <w:pPr>
      <w:spacing w:after="0" w:line="240" w:lineRule="auto"/>
    </w:pPr>
    <w:rPr>
      <w:rFonts w:eastAsia="MS Mincho"/>
      <w:lang w:val="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0">
    <w:name w:val="Светлый список - Акцент 11"/>
    <w:basedOn w:val="a3"/>
    <w:next w:val="-10"/>
    <w:uiPriority w:val="61"/>
    <w:rsid w:val="00BC7BC8"/>
    <w:pPr>
      <w:spacing w:after="0" w:line="240" w:lineRule="auto"/>
    </w:pPr>
    <w:rPr>
      <w:rFonts w:eastAsia="MS Mincho"/>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10">
    <w:name w:val="Светлый список - Акцент 21"/>
    <w:basedOn w:val="a3"/>
    <w:next w:val="-20"/>
    <w:uiPriority w:val="61"/>
    <w:rsid w:val="00BC7BC8"/>
    <w:pPr>
      <w:spacing w:after="0" w:line="240" w:lineRule="auto"/>
    </w:pPr>
    <w:rPr>
      <w:rFonts w:eastAsia="MS Mincho"/>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10">
    <w:name w:val="Светлый список - Акцент 31"/>
    <w:basedOn w:val="a3"/>
    <w:next w:val="-30"/>
    <w:uiPriority w:val="61"/>
    <w:rsid w:val="00BC7BC8"/>
    <w:pPr>
      <w:spacing w:after="0" w:line="240" w:lineRule="auto"/>
    </w:pPr>
    <w:rPr>
      <w:rFonts w:eastAsia="MS Mincho"/>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410">
    <w:name w:val="Светлый список - Акцент 41"/>
    <w:basedOn w:val="a3"/>
    <w:next w:val="-40"/>
    <w:uiPriority w:val="61"/>
    <w:rsid w:val="00BC7BC8"/>
    <w:pPr>
      <w:spacing w:after="0" w:line="240" w:lineRule="auto"/>
    </w:pPr>
    <w:rPr>
      <w:rFonts w:eastAsia="MS Mincho"/>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510">
    <w:name w:val="Светлый список - Акцент 51"/>
    <w:basedOn w:val="a3"/>
    <w:next w:val="-50"/>
    <w:uiPriority w:val="61"/>
    <w:rsid w:val="00BC7BC8"/>
    <w:pPr>
      <w:spacing w:after="0" w:line="240" w:lineRule="auto"/>
    </w:pPr>
    <w:rPr>
      <w:rFonts w:eastAsia="MS Mincho"/>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610">
    <w:name w:val="Светлый список - Акцент 61"/>
    <w:basedOn w:val="a3"/>
    <w:next w:val="-60"/>
    <w:uiPriority w:val="61"/>
    <w:rsid w:val="00BC7BC8"/>
    <w:pPr>
      <w:spacing w:after="0" w:line="240" w:lineRule="auto"/>
    </w:pPr>
    <w:rPr>
      <w:rFonts w:eastAsia="MS Mincho"/>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f">
    <w:name w:val="Светлая сетка1"/>
    <w:basedOn w:val="a3"/>
    <w:next w:val="aff4"/>
    <w:uiPriority w:val="62"/>
    <w:rsid w:val="00BC7BC8"/>
    <w:pPr>
      <w:spacing w:after="0" w:line="240" w:lineRule="auto"/>
    </w:pPr>
    <w:rPr>
      <w:rFonts w:eastAsia="MS Mincho"/>
      <w:lang w:val="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
    <w:name w:val="Светлая сетка - Акцент 11"/>
    <w:basedOn w:val="a3"/>
    <w:next w:val="-12"/>
    <w:uiPriority w:val="62"/>
    <w:rsid w:val="00BC7BC8"/>
    <w:pPr>
      <w:spacing w:after="0" w:line="240" w:lineRule="auto"/>
    </w:pPr>
    <w:rPr>
      <w:rFonts w:eastAsia="MS Mincho"/>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211">
    <w:name w:val="Светлая сетка - Акцент 21"/>
    <w:basedOn w:val="a3"/>
    <w:next w:val="-22"/>
    <w:uiPriority w:val="62"/>
    <w:rsid w:val="00BC7BC8"/>
    <w:pPr>
      <w:spacing w:after="0" w:line="240" w:lineRule="auto"/>
    </w:pPr>
    <w:rPr>
      <w:rFonts w:eastAsia="MS Mincho"/>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11">
    <w:name w:val="Светлая сетка - Акцент 31"/>
    <w:basedOn w:val="a3"/>
    <w:next w:val="-32"/>
    <w:uiPriority w:val="62"/>
    <w:rsid w:val="00BC7BC8"/>
    <w:pPr>
      <w:spacing w:after="0" w:line="240" w:lineRule="auto"/>
    </w:pPr>
    <w:rPr>
      <w:rFonts w:eastAsia="MS Mincho"/>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11">
    <w:name w:val="Светлая сетка - Акцент 41"/>
    <w:basedOn w:val="a3"/>
    <w:next w:val="-42"/>
    <w:uiPriority w:val="62"/>
    <w:rsid w:val="00BC7BC8"/>
    <w:pPr>
      <w:spacing w:after="0" w:line="240" w:lineRule="auto"/>
    </w:pPr>
    <w:rPr>
      <w:rFonts w:eastAsia="MS Mincho"/>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511">
    <w:name w:val="Светлая сетка - Акцент 51"/>
    <w:basedOn w:val="a3"/>
    <w:next w:val="-52"/>
    <w:uiPriority w:val="62"/>
    <w:rsid w:val="00BC7BC8"/>
    <w:pPr>
      <w:spacing w:after="0" w:line="240" w:lineRule="auto"/>
    </w:pPr>
    <w:rPr>
      <w:rFonts w:eastAsia="MS Mincho"/>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611">
    <w:name w:val="Светлая сетка - Акцент 61"/>
    <w:basedOn w:val="a3"/>
    <w:next w:val="-62"/>
    <w:uiPriority w:val="62"/>
    <w:rsid w:val="00BC7BC8"/>
    <w:pPr>
      <w:spacing w:after="0" w:line="240" w:lineRule="auto"/>
    </w:pPr>
    <w:rPr>
      <w:rFonts w:eastAsia="MS Mincho"/>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12">
    <w:name w:val="Средняя заливка 11"/>
    <w:basedOn w:val="a3"/>
    <w:next w:val="1f0"/>
    <w:uiPriority w:val="63"/>
    <w:rsid w:val="00BC7BC8"/>
    <w:pPr>
      <w:spacing w:after="0" w:line="240" w:lineRule="auto"/>
    </w:pPr>
    <w:rPr>
      <w:rFonts w:eastAsia="MS Mincho"/>
      <w:lang w:val="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
    <w:name w:val="Средняя заливка 1 - Акцент 11"/>
    <w:basedOn w:val="a3"/>
    <w:next w:val="1-1"/>
    <w:uiPriority w:val="63"/>
    <w:rsid w:val="00BC7BC8"/>
    <w:pPr>
      <w:spacing w:after="0" w:line="240" w:lineRule="auto"/>
    </w:pPr>
    <w:rPr>
      <w:rFonts w:eastAsia="MS Mincho"/>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1">
    <w:name w:val="Средняя заливка 1 - Акцент 21"/>
    <w:basedOn w:val="a3"/>
    <w:next w:val="1-2"/>
    <w:uiPriority w:val="63"/>
    <w:rsid w:val="00BC7BC8"/>
    <w:pPr>
      <w:spacing w:after="0" w:line="240" w:lineRule="auto"/>
    </w:pPr>
    <w:rPr>
      <w:rFonts w:eastAsia="MS Mincho"/>
      <w:lang w:val="en-U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1-31">
    <w:name w:val="Средняя заливка 1 - Акцент 31"/>
    <w:basedOn w:val="a3"/>
    <w:next w:val="1-3"/>
    <w:uiPriority w:val="63"/>
    <w:rsid w:val="00BC7BC8"/>
    <w:pPr>
      <w:spacing w:after="0" w:line="240" w:lineRule="auto"/>
    </w:pPr>
    <w:rPr>
      <w:rFonts w:eastAsia="MS Mincho"/>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41">
    <w:name w:val="Средняя заливка 1 - Акцент 41"/>
    <w:basedOn w:val="a3"/>
    <w:next w:val="1-4"/>
    <w:uiPriority w:val="63"/>
    <w:rsid w:val="00BC7BC8"/>
    <w:pPr>
      <w:spacing w:after="0" w:line="240" w:lineRule="auto"/>
    </w:pPr>
    <w:rPr>
      <w:rFonts w:eastAsia="MS Mincho"/>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1-51">
    <w:name w:val="Средняя заливка 1 - Акцент 51"/>
    <w:basedOn w:val="a3"/>
    <w:next w:val="1-5"/>
    <w:uiPriority w:val="63"/>
    <w:rsid w:val="00BC7BC8"/>
    <w:pPr>
      <w:spacing w:after="0" w:line="240" w:lineRule="auto"/>
    </w:pPr>
    <w:rPr>
      <w:rFonts w:eastAsia="MS Mincho"/>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61">
    <w:name w:val="Средняя заливка 1 - Акцент 61"/>
    <w:basedOn w:val="a3"/>
    <w:next w:val="1-6"/>
    <w:uiPriority w:val="63"/>
    <w:rsid w:val="00BC7BC8"/>
    <w:pPr>
      <w:spacing w:after="0" w:line="240" w:lineRule="auto"/>
    </w:pPr>
    <w:rPr>
      <w:rFonts w:eastAsia="MS Mincho"/>
      <w:lang w:val="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212">
    <w:name w:val="Средняя заливка 21"/>
    <w:basedOn w:val="a3"/>
    <w:next w:val="2a"/>
    <w:uiPriority w:val="64"/>
    <w:rsid w:val="00BC7BC8"/>
    <w:pPr>
      <w:spacing w:after="0" w:line="240" w:lineRule="auto"/>
    </w:pPr>
    <w:rPr>
      <w:rFonts w:eastAsia="MS Mincho"/>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
    <w:name w:val="Средняя заливка 2 - Акцент 11"/>
    <w:basedOn w:val="a3"/>
    <w:next w:val="2-1"/>
    <w:uiPriority w:val="64"/>
    <w:rsid w:val="00BC7BC8"/>
    <w:pPr>
      <w:spacing w:after="0" w:line="240" w:lineRule="auto"/>
    </w:pPr>
    <w:rPr>
      <w:rFonts w:eastAsia="MS Mincho"/>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
    <w:name w:val="Средняя заливка 2 - Акцент 21"/>
    <w:basedOn w:val="a3"/>
    <w:next w:val="2-2"/>
    <w:uiPriority w:val="64"/>
    <w:rsid w:val="00BC7BC8"/>
    <w:pPr>
      <w:spacing w:after="0" w:line="240" w:lineRule="auto"/>
    </w:pPr>
    <w:rPr>
      <w:rFonts w:eastAsia="MS Mincho"/>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
    <w:name w:val="Средняя заливка 2 - Акцент 31"/>
    <w:basedOn w:val="a3"/>
    <w:next w:val="2-3"/>
    <w:uiPriority w:val="64"/>
    <w:rsid w:val="00BC7BC8"/>
    <w:pPr>
      <w:spacing w:after="0" w:line="240" w:lineRule="auto"/>
    </w:pPr>
    <w:rPr>
      <w:rFonts w:eastAsia="MS Mincho"/>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
    <w:name w:val="Средняя заливка 2 - Акцент 41"/>
    <w:basedOn w:val="a3"/>
    <w:next w:val="2-4"/>
    <w:uiPriority w:val="64"/>
    <w:rsid w:val="00BC7BC8"/>
    <w:pPr>
      <w:spacing w:after="0" w:line="240" w:lineRule="auto"/>
    </w:pPr>
    <w:rPr>
      <w:rFonts w:eastAsia="MS Mincho"/>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
    <w:name w:val="Средняя заливка 2 - Акцент 51"/>
    <w:basedOn w:val="a3"/>
    <w:next w:val="2-5"/>
    <w:uiPriority w:val="64"/>
    <w:rsid w:val="00BC7BC8"/>
    <w:pPr>
      <w:spacing w:after="0" w:line="240" w:lineRule="auto"/>
    </w:pPr>
    <w:rPr>
      <w:rFonts w:eastAsia="MS Mincho"/>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
    <w:name w:val="Средняя заливка 2 - Акцент 61"/>
    <w:basedOn w:val="a3"/>
    <w:next w:val="2-6"/>
    <w:uiPriority w:val="64"/>
    <w:rsid w:val="00BC7BC8"/>
    <w:pPr>
      <w:spacing w:after="0" w:line="240" w:lineRule="auto"/>
    </w:pPr>
    <w:rPr>
      <w:rFonts w:eastAsia="MS Mincho"/>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
    <w:name w:val="Средний список 11"/>
    <w:basedOn w:val="a3"/>
    <w:next w:val="1f1"/>
    <w:uiPriority w:val="65"/>
    <w:rsid w:val="00BC7BC8"/>
    <w:pPr>
      <w:spacing w:after="0" w:line="240" w:lineRule="auto"/>
    </w:pPr>
    <w:rPr>
      <w:rFonts w:eastAsia="MS Mincho"/>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
    <w:name w:val="Средний список 1 - Акцент 11"/>
    <w:basedOn w:val="a3"/>
    <w:next w:val="1-10"/>
    <w:uiPriority w:val="65"/>
    <w:rsid w:val="00BC7BC8"/>
    <w:pPr>
      <w:spacing w:after="0" w:line="240" w:lineRule="auto"/>
    </w:pPr>
    <w:rPr>
      <w:rFonts w:eastAsia="MS Mincho"/>
      <w:color w:val="000000"/>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0">
    <w:name w:val="Средний список 1 - Акцент 21"/>
    <w:basedOn w:val="a3"/>
    <w:next w:val="1-20"/>
    <w:uiPriority w:val="65"/>
    <w:rsid w:val="00BC7BC8"/>
    <w:pPr>
      <w:spacing w:after="0" w:line="240" w:lineRule="auto"/>
    </w:pPr>
    <w:rPr>
      <w:rFonts w:eastAsia="MS Mincho"/>
      <w:color w:val="000000"/>
      <w:lang w:val="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1-310">
    <w:name w:val="Средний список 1 - Акцент 31"/>
    <w:basedOn w:val="a3"/>
    <w:next w:val="1-30"/>
    <w:uiPriority w:val="65"/>
    <w:rsid w:val="00BC7BC8"/>
    <w:pPr>
      <w:spacing w:after="0" w:line="240" w:lineRule="auto"/>
    </w:pPr>
    <w:rPr>
      <w:rFonts w:eastAsia="MS Mincho"/>
      <w:color w:val="000000"/>
      <w:lang w:val="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1-410">
    <w:name w:val="Средний список 1 - Акцент 41"/>
    <w:basedOn w:val="a3"/>
    <w:next w:val="1-40"/>
    <w:uiPriority w:val="65"/>
    <w:rsid w:val="00BC7BC8"/>
    <w:pPr>
      <w:spacing w:after="0" w:line="240" w:lineRule="auto"/>
    </w:pPr>
    <w:rPr>
      <w:rFonts w:eastAsia="MS Mincho"/>
      <w:color w:val="000000"/>
      <w:lang w:val="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1-510">
    <w:name w:val="Средний список 1 - Акцент 51"/>
    <w:basedOn w:val="a3"/>
    <w:next w:val="1-50"/>
    <w:uiPriority w:val="65"/>
    <w:rsid w:val="00BC7BC8"/>
    <w:pPr>
      <w:spacing w:after="0" w:line="240" w:lineRule="auto"/>
    </w:pPr>
    <w:rPr>
      <w:rFonts w:eastAsia="MS Mincho"/>
      <w:color w:val="000000"/>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1-610">
    <w:name w:val="Средний список 1 - Акцент 61"/>
    <w:basedOn w:val="a3"/>
    <w:next w:val="1-60"/>
    <w:uiPriority w:val="65"/>
    <w:rsid w:val="00BC7BC8"/>
    <w:pPr>
      <w:spacing w:after="0" w:line="240" w:lineRule="auto"/>
    </w:pPr>
    <w:rPr>
      <w:rFonts w:eastAsia="MS Mincho"/>
      <w:color w:val="000000"/>
      <w:lang w:val="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213">
    <w:name w:val="Средний список 21"/>
    <w:basedOn w:val="a3"/>
    <w:next w:val="2b"/>
    <w:uiPriority w:val="66"/>
    <w:rsid w:val="00BC7BC8"/>
    <w:pPr>
      <w:spacing w:after="0" w:line="240" w:lineRule="auto"/>
    </w:pPr>
    <w:rPr>
      <w:rFonts w:ascii="Calibri" w:eastAsia="MS Gothic" w:hAnsi="Calibri" w:cs="Times New Roman"/>
      <w:color w:val="000000"/>
      <w:lang w:val="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10">
    <w:name w:val="Средний список 2 - Акцент 11"/>
    <w:basedOn w:val="a3"/>
    <w:next w:val="2-10"/>
    <w:uiPriority w:val="66"/>
    <w:rsid w:val="00BC7BC8"/>
    <w:pPr>
      <w:spacing w:after="0" w:line="240" w:lineRule="auto"/>
    </w:pPr>
    <w:rPr>
      <w:rFonts w:ascii="Calibri" w:eastAsia="MS Gothic" w:hAnsi="Calibri" w:cs="Times New Roman"/>
      <w:color w:val="00000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2-210">
    <w:name w:val="Средний список 2 - Акцент 21"/>
    <w:basedOn w:val="a3"/>
    <w:next w:val="2-20"/>
    <w:uiPriority w:val="66"/>
    <w:rsid w:val="00BC7BC8"/>
    <w:pPr>
      <w:spacing w:after="0" w:line="240" w:lineRule="auto"/>
    </w:pPr>
    <w:rPr>
      <w:rFonts w:ascii="Calibri" w:eastAsia="MS Gothic" w:hAnsi="Calibri" w:cs="Times New Roman"/>
      <w:color w:val="000000"/>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2-310">
    <w:name w:val="Средний список 2 - Акцент 31"/>
    <w:basedOn w:val="a3"/>
    <w:next w:val="2-30"/>
    <w:uiPriority w:val="66"/>
    <w:rsid w:val="00BC7BC8"/>
    <w:pPr>
      <w:spacing w:after="0" w:line="240" w:lineRule="auto"/>
    </w:pPr>
    <w:rPr>
      <w:rFonts w:ascii="Calibri" w:eastAsia="MS Gothic" w:hAnsi="Calibri" w:cs="Times New Roman"/>
      <w:color w:val="000000"/>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2-410">
    <w:name w:val="Средний список 2 - Акцент 41"/>
    <w:basedOn w:val="a3"/>
    <w:next w:val="2-40"/>
    <w:uiPriority w:val="66"/>
    <w:rsid w:val="00BC7BC8"/>
    <w:pPr>
      <w:spacing w:after="0" w:line="240" w:lineRule="auto"/>
    </w:pPr>
    <w:rPr>
      <w:rFonts w:ascii="Calibri" w:eastAsia="MS Gothic" w:hAnsi="Calibri" w:cs="Times New Roman"/>
      <w:color w:val="000000"/>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2-510">
    <w:name w:val="Средний список 2 - Акцент 51"/>
    <w:basedOn w:val="a3"/>
    <w:next w:val="2-50"/>
    <w:uiPriority w:val="66"/>
    <w:rsid w:val="00BC7BC8"/>
    <w:pPr>
      <w:spacing w:after="0" w:line="240" w:lineRule="auto"/>
    </w:pPr>
    <w:rPr>
      <w:rFonts w:ascii="Calibri" w:eastAsia="MS Gothic" w:hAnsi="Calibri" w:cs="Times New Roman"/>
      <w:color w:val="000000"/>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2-610">
    <w:name w:val="Средний список 2 - Акцент 61"/>
    <w:basedOn w:val="a3"/>
    <w:next w:val="2-60"/>
    <w:uiPriority w:val="66"/>
    <w:rsid w:val="00BC7BC8"/>
    <w:pPr>
      <w:spacing w:after="0" w:line="240" w:lineRule="auto"/>
    </w:pPr>
    <w:rPr>
      <w:rFonts w:ascii="Calibri" w:eastAsia="MS Gothic" w:hAnsi="Calibri" w:cs="Times New Roman"/>
      <w:color w:val="000000"/>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114">
    <w:name w:val="Средняя сетка 11"/>
    <w:basedOn w:val="a3"/>
    <w:next w:val="1f2"/>
    <w:uiPriority w:val="67"/>
    <w:rsid w:val="00BC7BC8"/>
    <w:pPr>
      <w:spacing w:after="0" w:line="240" w:lineRule="auto"/>
    </w:pPr>
    <w:rPr>
      <w:rFonts w:eastAsia="MS Mincho"/>
      <w:lang w:val="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1">
    <w:name w:val="Средняя сетка 1 - Акцент 11"/>
    <w:basedOn w:val="a3"/>
    <w:next w:val="1-12"/>
    <w:uiPriority w:val="67"/>
    <w:rsid w:val="00BC7BC8"/>
    <w:pPr>
      <w:spacing w:after="0" w:line="240" w:lineRule="auto"/>
    </w:pPr>
    <w:rPr>
      <w:rFonts w:eastAsia="MS Mincho"/>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1-211">
    <w:name w:val="Средняя сетка 1 - Акцент 21"/>
    <w:basedOn w:val="a3"/>
    <w:next w:val="1-22"/>
    <w:uiPriority w:val="67"/>
    <w:rsid w:val="00BC7BC8"/>
    <w:pPr>
      <w:spacing w:after="0" w:line="240" w:lineRule="auto"/>
    </w:pPr>
    <w:rPr>
      <w:rFonts w:eastAsia="MS Mincho"/>
      <w:lang w:val="en-U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311">
    <w:name w:val="Средняя сетка 1 - Акцент 31"/>
    <w:basedOn w:val="a3"/>
    <w:next w:val="1-32"/>
    <w:uiPriority w:val="67"/>
    <w:rsid w:val="00BC7BC8"/>
    <w:pPr>
      <w:spacing w:after="0" w:line="240" w:lineRule="auto"/>
    </w:pPr>
    <w:rPr>
      <w:rFonts w:eastAsia="MS Mincho"/>
      <w:lang w:val="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1-411">
    <w:name w:val="Средняя сетка 1 - Акцент 41"/>
    <w:basedOn w:val="a3"/>
    <w:next w:val="1-42"/>
    <w:uiPriority w:val="67"/>
    <w:rsid w:val="00BC7BC8"/>
    <w:pPr>
      <w:spacing w:after="0" w:line="240" w:lineRule="auto"/>
    </w:pPr>
    <w:rPr>
      <w:rFonts w:eastAsia="MS Mincho"/>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1-511">
    <w:name w:val="Средняя сетка 1 - Акцент 51"/>
    <w:basedOn w:val="a3"/>
    <w:next w:val="1-52"/>
    <w:uiPriority w:val="67"/>
    <w:rsid w:val="00BC7BC8"/>
    <w:pPr>
      <w:spacing w:after="0" w:line="240" w:lineRule="auto"/>
    </w:pPr>
    <w:rPr>
      <w:rFonts w:eastAsia="MS Mincho"/>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611">
    <w:name w:val="Средняя сетка 1 - Акцент 61"/>
    <w:basedOn w:val="a3"/>
    <w:next w:val="1-62"/>
    <w:uiPriority w:val="67"/>
    <w:rsid w:val="00BC7BC8"/>
    <w:pPr>
      <w:spacing w:after="0" w:line="240" w:lineRule="auto"/>
    </w:pPr>
    <w:rPr>
      <w:rFonts w:eastAsia="MS Mincho"/>
      <w:lang w:val="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214">
    <w:name w:val="Средняя сетка 21"/>
    <w:basedOn w:val="a3"/>
    <w:next w:val="2c"/>
    <w:uiPriority w:val="68"/>
    <w:rsid w:val="00BC7BC8"/>
    <w:pPr>
      <w:spacing w:after="0" w:line="240" w:lineRule="auto"/>
    </w:pPr>
    <w:rPr>
      <w:rFonts w:ascii="Calibri" w:eastAsia="MS Gothic" w:hAnsi="Calibri" w:cs="Times New Roman"/>
      <w:color w:val="000000"/>
      <w:lang w:val="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11">
    <w:name w:val="Средняя сетка 2 - Акцент 11"/>
    <w:basedOn w:val="a3"/>
    <w:next w:val="2-12"/>
    <w:uiPriority w:val="68"/>
    <w:rsid w:val="00BC7BC8"/>
    <w:pPr>
      <w:spacing w:after="0" w:line="240" w:lineRule="auto"/>
    </w:pPr>
    <w:rPr>
      <w:rFonts w:ascii="Calibri" w:eastAsia="MS Gothic" w:hAnsi="Calibri" w:cs="Times New Roman"/>
      <w:color w:val="00000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2-211">
    <w:name w:val="Средняя сетка 2 - Акцент 21"/>
    <w:basedOn w:val="a3"/>
    <w:next w:val="2-22"/>
    <w:uiPriority w:val="68"/>
    <w:rsid w:val="00BC7BC8"/>
    <w:pPr>
      <w:spacing w:after="0" w:line="240" w:lineRule="auto"/>
    </w:pPr>
    <w:rPr>
      <w:rFonts w:ascii="Calibri" w:eastAsia="MS Gothic" w:hAnsi="Calibri" w:cs="Times New Roman"/>
      <w:color w:val="000000"/>
      <w:lang w:val="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2-311">
    <w:name w:val="Средняя сетка 2 - Акцент 31"/>
    <w:basedOn w:val="a3"/>
    <w:next w:val="2-32"/>
    <w:uiPriority w:val="68"/>
    <w:rsid w:val="00BC7BC8"/>
    <w:pPr>
      <w:spacing w:after="0" w:line="240" w:lineRule="auto"/>
    </w:pPr>
    <w:rPr>
      <w:rFonts w:ascii="Calibri" w:eastAsia="MS Gothic" w:hAnsi="Calibri" w:cs="Times New Roman"/>
      <w:color w:val="000000"/>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2-411">
    <w:name w:val="Средняя сетка 2 - Акцент 41"/>
    <w:basedOn w:val="a3"/>
    <w:next w:val="2-42"/>
    <w:uiPriority w:val="68"/>
    <w:rsid w:val="00BC7BC8"/>
    <w:pPr>
      <w:spacing w:after="0" w:line="240" w:lineRule="auto"/>
    </w:pPr>
    <w:rPr>
      <w:rFonts w:ascii="Calibri" w:eastAsia="MS Gothic" w:hAnsi="Calibri" w:cs="Times New Roman"/>
      <w:color w:val="000000"/>
      <w:lang w:val="en-US"/>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2-511">
    <w:name w:val="Средняя сетка 2 - Акцент 51"/>
    <w:basedOn w:val="a3"/>
    <w:next w:val="2-52"/>
    <w:uiPriority w:val="68"/>
    <w:rsid w:val="00BC7BC8"/>
    <w:pPr>
      <w:spacing w:after="0" w:line="240" w:lineRule="auto"/>
    </w:pPr>
    <w:rPr>
      <w:rFonts w:ascii="Calibri" w:eastAsia="MS Gothic" w:hAnsi="Calibri" w:cs="Times New Roman"/>
      <w:color w:val="000000"/>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2-611">
    <w:name w:val="Средняя сетка 2 - Акцент 61"/>
    <w:basedOn w:val="a3"/>
    <w:next w:val="2-62"/>
    <w:uiPriority w:val="68"/>
    <w:rsid w:val="00BC7BC8"/>
    <w:pPr>
      <w:spacing w:after="0" w:line="240" w:lineRule="auto"/>
    </w:pPr>
    <w:rPr>
      <w:rFonts w:ascii="Calibri" w:eastAsia="MS Gothic" w:hAnsi="Calibri" w:cs="Times New Roman"/>
      <w:color w:val="000000"/>
      <w:lang w:val="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311">
    <w:name w:val="Средняя сетка 31"/>
    <w:basedOn w:val="a3"/>
    <w:next w:val="38"/>
    <w:uiPriority w:val="69"/>
    <w:rsid w:val="00BC7BC8"/>
    <w:pPr>
      <w:spacing w:after="0" w:line="240" w:lineRule="auto"/>
    </w:pPr>
    <w:rPr>
      <w:rFonts w:eastAsia="MS Mincho"/>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1">
    <w:name w:val="Средняя сетка 3 - Акцент 11"/>
    <w:basedOn w:val="a3"/>
    <w:next w:val="3-1"/>
    <w:uiPriority w:val="69"/>
    <w:rsid w:val="00BC7BC8"/>
    <w:pPr>
      <w:spacing w:after="0" w:line="240" w:lineRule="auto"/>
    </w:pPr>
    <w:rPr>
      <w:rFonts w:eastAsia="MS Mincho"/>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3-21">
    <w:name w:val="Средняя сетка 3 - Акцент 21"/>
    <w:basedOn w:val="a3"/>
    <w:next w:val="3-2"/>
    <w:uiPriority w:val="69"/>
    <w:rsid w:val="00BC7BC8"/>
    <w:pPr>
      <w:spacing w:after="0" w:line="240" w:lineRule="auto"/>
    </w:pPr>
    <w:rPr>
      <w:rFonts w:eastAsia="MS Mincho"/>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3-31">
    <w:name w:val="Средняя сетка 3 - Акцент 31"/>
    <w:basedOn w:val="a3"/>
    <w:next w:val="3-3"/>
    <w:uiPriority w:val="69"/>
    <w:rsid w:val="00BC7BC8"/>
    <w:pPr>
      <w:spacing w:after="0" w:line="240" w:lineRule="auto"/>
    </w:pPr>
    <w:rPr>
      <w:rFonts w:eastAsia="MS Mincho"/>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41">
    <w:name w:val="Средняя сетка 3 - Акцент 41"/>
    <w:basedOn w:val="a3"/>
    <w:next w:val="3-4"/>
    <w:uiPriority w:val="69"/>
    <w:rsid w:val="00BC7BC8"/>
    <w:pPr>
      <w:spacing w:after="0" w:line="240" w:lineRule="auto"/>
    </w:pPr>
    <w:rPr>
      <w:rFonts w:eastAsia="MS Mincho"/>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3-51">
    <w:name w:val="Средняя сетка 3 - Акцент 51"/>
    <w:basedOn w:val="a3"/>
    <w:next w:val="3-5"/>
    <w:uiPriority w:val="69"/>
    <w:rsid w:val="00BC7BC8"/>
    <w:pPr>
      <w:spacing w:after="0" w:line="240" w:lineRule="auto"/>
    </w:pPr>
    <w:rPr>
      <w:rFonts w:eastAsia="MS Mincho"/>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61">
    <w:name w:val="Средняя сетка 3 - Акцент 61"/>
    <w:basedOn w:val="a3"/>
    <w:next w:val="3-6"/>
    <w:uiPriority w:val="69"/>
    <w:rsid w:val="00BC7BC8"/>
    <w:pPr>
      <w:spacing w:after="0" w:line="240" w:lineRule="auto"/>
    </w:pPr>
    <w:rPr>
      <w:rFonts w:eastAsia="MS Mincho"/>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1f3">
    <w:name w:val="Темный список1"/>
    <w:basedOn w:val="a3"/>
    <w:next w:val="aff5"/>
    <w:uiPriority w:val="70"/>
    <w:rsid w:val="00BC7BC8"/>
    <w:pPr>
      <w:spacing w:after="0" w:line="240" w:lineRule="auto"/>
    </w:pPr>
    <w:rPr>
      <w:rFonts w:eastAsia="MS Mincho"/>
      <w:color w:val="FFFFFF"/>
      <w:lang w:val="en-US"/>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2">
    <w:name w:val="Темный список - Акцент 11"/>
    <w:basedOn w:val="a3"/>
    <w:next w:val="-13"/>
    <w:uiPriority w:val="70"/>
    <w:rsid w:val="00BC7BC8"/>
    <w:pPr>
      <w:spacing w:after="0" w:line="240" w:lineRule="auto"/>
    </w:pPr>
    <w:rPr>
      <w:rFonts w:eastAsia="MS Mincho"/>
      <w:color w:val="FFFFFF"/>
      <w:lang w:val="en-US"/>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212">
    <w:name w:val="Темный список - Акцент 21"/>
    <w:basedOn w:val="a3"/>
    <w:next w:val="-23"/>
    <w:uiPriority w:val="70"/>
    <w:rsid w:val="00BC7BC8"/>
    <w:pPr>
      <w:spacing w:after="0" w:line="240" w:lineRule="auto"/>
    </w:pPr>
    <w:rPr>
      <w:rFonts w:eastAsia="MS Mincho"/>
      <w:color w:val="FFFFFF"/>
      <w:lang w:val="en-US"/>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312">
    <w:name w:val="Темный список - Акцент 31"/>
    <w:basedOn w:val="a3"/>
    <w:next w:val="-33"/>
    <w:uiPriority w:val="70"/>
    <w:rsid w:val="00BC7BC8"/>
    <w:pPr>
      <w:spacing w:after="0" w:line="240" w:lineRule="auto"/>
    </w:pPr>
    <w:rPr>
      <w:rFonts w:eastAsia="MS Mincho"/>
      <w:color w:val="FFFFFF"/>
      <w:lang w:val="en-US"/>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412">
    <w:name w:val="Темный список - Акцент 41"/>
    <w:basedOn w:val="a3"/>
    <w:next w:val="-43"/>
    <w:uiPriority w:val="70"/>
    <w:rsid w:val="00BC7BC8"/>
    <w:pPr>
      <w:spacing w:after="0" w:line="240" w:lineRule="auto"/>
    </w:pPr>
    <w:rPr>
      <w:rFonts w:eastAsia="MS Mincho"/>
      <w:color w:val="FFFFFF"/>
      <w:lang w:val="en-US"/>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512">
    <w:name w:val="Темный список - Акцент 51"/>
    <w:basedOn w:val="a3"/>
    <w:next w:val="-53"/>
    <w:uiPriority w:val="70"/>
    <w:rsid w:val="00BC7BC8"/>
    <w:pPr>
      <w:spacing w:after="0" w:line="240" w:lineRule="auto"/>
    </w:pPr>
    <w:rPr>
      <w:rFonts w:eastAsia="MS Mincho"/>
      <w:color w:val="FFFFFF"/>
      <w:lang w:val="en-US"/>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612">
    <w:name w:val="Темный список - Акцент 61"/>
    <w:basedOn w:val="a3"/>
    <w:next w:val="-63"/>
    <w:uiPriority w:val="70"/>
    <w:rsid w:val="00BC7BC8"/>
    <w:pPr>
      <w:spacing w:after="0" w:line="240" w:lineRule="auto"/>
    </w:pPr>
    <w:rPr>
      <w:rFonts w:eastAsia="MS Mincho"/>
      <w:color w:val="FFFFFF"/>
      <w:lang w:val="en-US"/>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1f4">
    <w:name w:val="Цветная заливка1"/>
    <w:basedOn w:val="a3"/>
    <w:next w:val="aff6"/>
    <w:uiPriority w:val="71"/>
    <w:rsid w:val="00BC7BC8"/>
    <w:pPr>
      <w:spacing w:after="0" w:line="240" w:lineRule="auto"/>
    </w:pPr>
    <w:rPr>
      <w:rFonts w:eastAsia="MS Mincho"/>
      <w:color w:val="000000"/>
      <w:lang w:val="en-US"/>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13">
    <w:name w:val="Цветная заливка - Акцент 11"/>
    <w:basedOn w:val="a3"/>
    <w:next w:val="-14"/>
    <w:uiPriority w:val="71"/>
    <w:rsid w:val="00BC7BC8"/>
    <w:pPr>
      <w:spacing w:after="0" w:line="240" w:lineRule="auto"/>
    </w:pPr>
    <w:rPr>
      <w:rFonts w:eastAsia="MS Mincho"/>
      <w:color w:val="000000"/>
      <w:lang w:val="en-US"/>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213">
    <w:name w:val="Цветная заливка - Акцент 21"/>
    <w:basedOn w:val="a3"/>
    <w:next w:val="-24"/>
    <w:uiPriority w:val="71"/>
    <w:rsid w:val="00BC7BC8"/>
    <w:pPr>
      <w:spacing w:after="0" w:line="240" w:lineRule="auto"/>
    </w:pPr>
    <w:rPr>
      <w:rFonts w:eastAsia="MS Mincho"/>
      <w:color w:val="000000"/>
      <w:lang w:val="en-US"/>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313">
    <w:name w:val="Цветная заливка - Акцент 31"/>
    <w:basedOn w:val="a3"/>
    <w:next w:val="-34"/>
    <w:uiPriority w:val="71"/>
    <w:rsid w:val="00BC7BC8"/>
    <w:pPr>
      <w:spacing w:after="0" w:line="240" w:lineRule="auto"/>
    </w:pPr>
    <w:rPr>
      <w:rFonts w:eastAsia="MS Mincho"/>
      <w:color w:val="000000"/>
      <w:lang w:val="en-US"/>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413">
    <w:name w:val="Цветная заливка - Акцент 41"/>
    <w:basedOn w:val="a3"/>
    <w:next w:val="-44"/>
    <w:uiPriority w:val="71"/>
    <w:rsid w:val="00BC7BC8"/>
    <w:pPr>
      <w:spacing w:after="0" w:line="240" w:lineRule="auto"/>
    </w:pPr>
    <w:rPr>
      <w:rFonts w:eastAsia="MS Mincho"/>
      <w:color w:val="000000"/>
      <w:lang w:val="en-US"/>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513">
    <w:name w:val="Цветная заливка - Акцент 51"/>
    <w:basedOn w:val="a3"/>
    <w:next w:val="-54"/>
    <w:uiPriority w:val="71"/>
    <w:rsid w:val="00BC7BC8"/>
    <w:pPr>
      <w:spacing w:after="0" w:line="240" w:lineRule="auto"/>
    </w:pPr>
    <w:rPr>
      <w:rFonts w:eastAsia="MS Mincho"/>
      <w:color w:val="000000"/>
      <w:lang w:val="en-US"/>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613">
    <w:name w:val="Цветная заливка - Акцент 61"/>
    <w:basedOn w:val="a3"/>
    <w:next w:val="-64"/>
    <w:uiPriority w:val="71"/>
    <w:rsid w:val="00BC7BC8"/>
    <w:pPr>
      <w:spacing w:after="0" w:line="240" w:lineRule="auto"/>
    </w:pPr>
    <w:rPr>
      <w:rFonts w:eastAsia="MS Mincho"/>
      <w:color w:val="000000"/>
      <w:lang w:val="en-US"/>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1f5">
    <w:name w:val="Цветной список1"/>
    <w:basedOn w:val="a3"/>
    <w:next w:val="aff7"/>
    <w:uiPriority w:val="72"/>
    <w:rsid w:val="00BC7BC8"/>
    <w:pPr>
      <w:spacing w:after="0" w:line="240" w:lineRule="auto"/>
    </w:pPr>
    <w:rPr>
      <w:rFonts w:eastAsia="MS Mincho"/>
      <w:color w:val="000000"/>
      <w:lang w:val="en-US"/>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14">
    <w:name w:val="Цветной список - Акцент 11"/>
    <w:basedOn w:val="a3"/>
    <w:next w:val="-15"/>
    <w:uiPriority w:val="72"/>
    <w:rsid w:val="00BC7BC8"/>
    <w:pPr>
      <w:spacing w:after="0" w:line="240" w:lineRule="auto"/>
    </w:pPr>
    <w:rPr>
      <w:rFonts w:eastAsia="MS Mincho"/>
      <w:color w:val="000000"/>
      <w:lang w:val="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214">
    <w:name w:val="Цветной список - Акцент 21"/>
    <w:basedOn w:val="a3"/>
    <w:next w:val="-25"/>
    <w:uiPriority w:val="72"/>
    <w:rsid w:val="00BC7BC8"/>
    <w:pPr>
      <w:spacing w:after="0" w:line="240" w:lineRule="auto"/>
    </w:pPr>
    <w:rPr>
      <w:rFonts w:eastAsia="MS Mincho"/>
      <w:color w:val="000000"/>
      <w:lang w:val="en-US"/>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314">
    <w:name w:val="Цветной список - Акцент 31"/>
    <w:basedOn w:val="a3"/>
    <w:next w:val="-35"/>
    <w:uiPriority w:val="72"/>
    <w:rsid w:val="00BC7BC8"/>
    <w:pPr>
      <w:spacing w:after="0" w:line="240" w:lineRule="auto"/>
    </w:pPr>
    <w:rPr>
      <w:rFonts w:eastAsia="MS Mincho"/>
      <w:color w:val="000000"/>
      <w:lang w:val="en-US"/>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414">
    <w:name w:val="Цветной список - Акцент 41"/>
    <w:basedOn w:val="a3"/>
    <w:next w:val="-45"/>
    <w:uiPriority w:val="72"/>
    <w:rsid w:val="00BC7BC8"/>
    <w:pPr>
      <w:spacing w:after="0" w:line="240" w:lineRule="auto"/>
    </w:pPr>
    <w:rPr>
      <w:rFonts w:eastAsia="MS Mincho"/>
      <w:color w:val="000000"/>
      <w:lang w:val="en-US"/>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514">
    <w:name w:val="Цветной список - Акцент 51"/>
    <w:basedOn w:val="a3"/>
    <w:next w:val="-55"/>
    <w:uiPriority w:val="72"/>
    <w:rsid w:val="00BC7BC8"/>
    <w:pPr>
      <w:spacing w:after="0" w:line="240" w:lineRule="auto"/>
    </w:pPr>
    <w:rPr>
      <w:rFonts w:eastAsia="MS Mincho"/>
      <w:color w:val="000000"/>
      <w:lang w:val="en-US"/>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614">
    <w:name w:val="Цветной список - Акцент 61"/>
    <w:basedOn w:val="a3"/>
    <w:next w:val="-65"/>
    <w:uiPriority w:val="72"/>
    <w:rsid w:val="00BC7BC8"/>
    <w:pPr>
      <w:spacing w:after="0" w:line="240" w:lineRule="auto"/>
    </w:pPr>
    <w:rPr>
      <w:rFonts w:eastAsia="MS Mincho"/>
      <w:color w:val="000000"/>
      <w:lang w:val="en-US"/>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1f6">
    <w:name w:val="Цветная сетка1"/>
    <w:basedOn w:val="a3"/>
    <w:next w:val="aff8"/>
    <w:uiPriority w:val="73"/>
    <w:rsid w:val="00BC7BC8"/>
    <w:pPr>
      <w:spacing w:after="0" w:line="240" w:lineRule="auto"/>
    </w:pPr>
    <w:rPr>
      <w:rFonts w:eastAsia="MS Mincho"/>
      <w:color w:val="000000"/>
      <w:lang w:val="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5">
    <w:name w:val="Цветная сетка - Акцент 11"/>
    <w:basedOn w:val="a3"/>
    <w:next w:val="-16"/>
    <w:uiPriority w:val="73"/>
    <w:rsid w:val="00BC7BC8"/>
    <w:pPr>
      <w:spacing w:after="0" w:line="240" w:lineRule="auto"/>
    </w:pPr>
    <w:rPr>
      <w:rFonts w:eastAsia="MS Mincho"/>
      <w:color w:val="000000"/>
      <w:lang w:val="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215">
    <w:name w:val="Цветная сетка - Акцент 21"/>
    <w:basedOn w:val="a3"/>
    <w:next w:val="-26"/>
    <w:uiPriority w:val="73"/>
    <w:rsid w:val="00BC7BC8"/>
    <w:pPr>
      <w:spacing w:after="0" w:line="240" w:lineRule="auto"/>
    </w:pPr>
    <w:rPr>
      <w:rFonts w:eastAsia="MS Mincho"/>
      <w:color w:val="000000"/>
      <w:lang w:val="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315">
    <w:name w:val="Цветная сетка - Акцент 31"/>
    <w:basedOn w:val="a3"/>
    <w:next w:val="-36"/>
    <w:uiPriority w:val="73"/>
    <w:rsid w:val="00BC7BC8"/>
    <w:pPr>
      <w:spacing w:after="0" w:line="240" w:lineRule="auto"/>
    </w:pPr>
    <w:rPr>
      <w:rFonts w:eastAsia="MS Mincho"/>
      <w:color w:val="000000"/>
      <w:lang w:val="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415">
    <w:name w:val="Цветная сетка - Акцент 41"/>
    <w:basedOn w:val="a3"/>
    <w:next w:val="-46"/>
    <w:uiPriority w:val="73"/>
    <w:rsid w:val="00BC7BC8"/>
    <w:pPr>
      <w:spacing w:after="0" w:line="240" w:lineRule="auto"/>
    </w:pPr>
    <w:rPr>
      <w:rFonts w:eastAsia="MS Mincho"/>
      <w:color w:val="000000"/>
      <w:lang w:val="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515">
    <w:name w:val="Цветная сетка - Акцент 51"/>
    <w:basedOn w:val="a3"/>
    <w:next w:val="-56"/>
    <w:uiPriority w:val="73"/>
    <w:rsid w:val="00BC7BC8"/>
    <w:pPr>
      <w:spacing w:after="0" w:line="240" w:lineRule="auto"/>
    </w:pPr>
    <w:rPr>
      <w:rFonts w:eastAsia="MS Mincho"/>
      <w:color w:val="000000"/>
      <w:lang w:val="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615">
    <w:name w:val="Цветная сетка - Акцент 61"/>
    <w:basedOn w:val="a3"/>
    <w:next w:val="-66"/>
    <w:uiPriority w:val="73"/>
    <w:rsid w:val="00BC7BC8"/>
    <w:pPr>
      <w:spacing w:after="0" w:line="240" w:lineRule="auto"/>
    </w:pPr>
    <w:rPr>
      <w:rFonts w:eastAsia="MS Mincho"/>
      <w:color w:val="000000"/>
      <w:lang w:val="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aff9">
    <w:name w:val="Normal (Web)"/>
    <w:basedOn w:val="a1"/>
    <w:uiPriority w:val="99"/>
    <w:unhideWhenUsed/>
    <w:rsid w:val="00BC7BC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21">
    <w:name w:val="Список-таблица 3 — акцент 21"/>
    <w:basedOn w:val="a3"/>
    <w:uiPriority w:val="48"/>
    <w:rsid w:val="00BC7BC8"/>
    <w:pPr>
      <w:spacing w:after="0" w:line="240" w:lineRule="auto"/>
    </w:pPr>
    <w:rPr>
      <w:rFonts w:eastAsia="MS Mincho"/>
      <w:lang w:val="en-US"/>
    </w:rPr>
    <w:tblPr>
      <w:tblStyleRowBandSize w:val="1"/>
      <w:tblStyleColBandSize w:val="1"/>
      <w:tblInd w:w="0" w:type="dxa"/>
      <w:tblBorders>
        <w:top w:val="single" w:sz="4" w:space="0" w:color="C0504D"/>
        <w:left w:val="single" w:sz="4" w:space="0" w:color="C0504D"/>
        <w:bottom w:val="single" w:sz="4" w:space="0" w:color="C0504D"/>
        <w:right w:val="single" w:sz="4" w:space="0" w:color="C0504D"/>
      </w:tblBorders>
      <w:tblCellMar>
        <w:top w:w="0" w:type="dxa"/>
        <w:left w:w="108" w:type="dxa"/>
        <w:bottom w:w="0" w:type="dxa"/>
        <w:right w:w="108" w:type="dxa"/>
      </w:tblCellMar>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character" w:customStyle="1" w:styleId="cite-bracket">
    <w:name w:val="cite-bracket"/>
    <w:basedOn w:val="a2"/>
    <w:rsid w:val="00BC7BC8"/>
  </w:style>
  <w:style w:type="character" w:customStyle="1" w:styleId="215">
    <w:name w:val="Заголовок 2 Знак1"/>
    <w:basedOn w:val="a2"/>
    <w:uiPriority w:val="9"/>
    <w:semiHidden/>
    <w:rsid w:val="00BC7BC8"/>
    <w:rPr>
      <w:rFonts w:asciiTheme="majorHAnsi" w:eastAsiaTheme="majorEastAsia" w:hAnsiTheme="majorHAnsi" w:cstheme="majorBidi"/>
      <w:color w:val="2F5496" w:themeColor="accent1" w:themeShade="BF"/>
      <w:sz w:val="26"/>
      <w:szCs w:val="26"/>
    </w:rPr>
  </w:style>
  <w:style w:type="character" w:customStyle="1" w:styleId="312">
    <w:name w:val="Заголовок 3 Знак1"/>
    <w:basedOn w:val="a2"/>
    <w:uiPriority w:val="9"/>
    <w:semiHidden/>
    <w:rsid w:val="00BC7BC8"/>
    <w:rPr>
      <w:rFonts w:asciiTheme="majorHAnsi" w:eastAsiaTheme="majorEastAsia" w:hAnsiTheme="majorHAnsi" w:cstheme="majorBidi"/>
      <w:color w:val="1F3763" w:themeColor="accent1" w:themeShade="7F"/>
      <w:sz w:val="24"/>
      <w:szCs w:val="24"/>
    </w:rPr>
  </w:style>
  <w:style w:type="paragraph" w:styleId="af3">
    <w:name w:val="Title"/>
    <w:basedOn w:val="a1"/>
    <w:next w:val="a1"/>
    <w:link w:val="af2"/>
    <w:uiPriority w:val="10"/>
    <w:qFormat/>
    <w:rsid w:val="00BC7BC8"/>
    <w:pPr>
      <w:spacing w:after="0" w:line="240" w:lineRule="auto"/>
      <w:contextualSpacing/>
    </w:pPr>
    <w:rPr>
      <w:rFonts w:ascii="Calibri" w:eastAsia="MS Gothic" w:hAnsi="Calibri" w:cs="Times New Roman"/>
      <w:color w:val="17365D"/>
      <w:spacing w:val="5"/>
      <w:kern w:val="28"/>
      <w:sz w:val="52"/>
      <w:szCs w:val="52"/>
    </w:rPr>
  </w:style>
  <w:style w:type="character" w:customStyle="1" w:styleId="1f7">
    <w:name w:val="Название Знак1"/>
    <w:basedOn w:val="a2"/>
    <w:uiPriority w:val="10"/>
    <w:rsid w:val="00BC7BC8"/>
    <w:rPr>
      <w:rFonts w:asciiTheme="majorHAnsi" w:eastAsiaTheme="majorEastAsia" w:hAnsiTheme="majorHAnsi" w:cstheme="majorBidi"/>
      <w:spacing w:val="-10"/>
      <w:kern w:val="28"/>
      <w:sz w:val="56"/>
      <w:szCs w:val="56"/>
    </w:rPr>
  </w:style>
  <w:style w:type="paragraph" w:styleId="af5">
    <w:name w:val="Subtitle"/>
    <w:basedOn w:val="a1"/>
    <w:next w:val="a1"/>
    <w:link w:val="af4"/>
    <w:uiPriority w:val="11"/>
    <w:qFormat/>
    <w:rsid w:val="00BC7BC8"/>
    <w:pPr>
      <w:numPr>
        <w:ilvl w:val="1"/>
      </w:numPr>
    </w:pPr>
    <w:rPr>
      <w:rFonts w:ascii="Calibri" w:eastAsia="MS Gothic" w:hAnsi="Calibri" w:cs="Times New Roman"/>
      <w:i/>
      <w:iCs/>
      <w:color w:val="4F81BD"/>
      <w:spacing w:val="15"/>
      <w:sz w:val="24"/>
      <w:szCs w:val="24"/>
    </w:rPr>
  </w:style>
  <w:style w:type="character" w:customStyle="1" w:styleId="1f8">
    <w:name w:val="Подзаголовок Знак1"/>
    <w:basedOn w:val="a2"/>
    <w:uiPriority w:val="11"/>
    <w:rsid w:val="00BC7BC8"/>
    <w:rPr>
      <w:rFonts w:eastAsiaTheme="minorEastAsia"/>
      <w:color w:val="5A5A5A" w:themeColor="text1" w:themeTint="A5"/>
      <w:spacing w:val="15"/>
    </w:rPr>
  </w:style>
  <w:style w:type="paragraph" w:styleId="29">
    <w:name w:val="Quote"/>
    <w:basedOn w:val="a1"/>
    <w:next w:val="a1"/>
    <w:link w:val="28"/>
    <w:uiPriority w:val="29"/>
    <w:qFormat/>
    <w:rsid w:val="00BC7BC8"/>
    <w:pPr>
      <w:spacing w:before="200"/>
      <w:ind w:left="864" w:right="864"/>
      <w:jc w:val="center"/>
    </w:pPr>
    <w:rPr>
      <w:i/>
      <w:iCs/>
      <w:color w:val="000000"/>
    </w:rPr>
  </w:style>
  <w:style w:type="character" w:customStyle="1" w:styleId="216">
    <w:name w:val="Цитата 2 Знак1"/>
    <w:basedOn w:val="a2"/>
    <w:uiPriority w:val="29"/>
    <w:rsid w:val="00BC7BC8"/>
    <w:rPr>
      <w:i/>
      <w:iCs/>
      <w:color w:val="404040" w:themeColor="text1" w:themeTint="BF"/>
    </w:rPr>
  </w:style>
  <w:style w:type="character" w:customStyle="1" w:styleId="410">
    <w:name w:val="Заголовок 4 Знак1"/>
    <w:basedOn w:val="a2"/>
    <w:uiPriority w:val="9"/>
    <w:semiHidden/>
    <w:rsid w:val="00BC7BC8"/>
    <w:rPr>
      <w:rFonts w:asciiTheme="majorHAnsi" w:eastAsiaTheme="majorEastAsia" w:hAnsiTheme="majorHAnsi" w:cstheme="majorBidi"/>
      <w:i/>
      <w:iCs/>
      <w:color w:val="2F5496" w:themeColor="accent1" w:themeShade="BF"/>
    </w:rPr>
  </w:style>
  <w:style w:type="character" w:customStyle="1" w:styleId="510">
    <w:name w:val="Заголовок 5 Знак1"/>
    <w:basedOn w:val="a2"/>
    <w:uiPriority w:val="9"/>
    <w:semiHidden/>
    <w:rsid w:val="00BC7BC8"/>
    <w:rPr>
      <w:rFonts w:asciiTheme="majorHAnsi" w:eastAsiaTheme="majorEastAsia" w:hAnsiTheme="majorHAnsi" w:cstheme="majorBidi"/>
      <w:color w:val="2F5496" w:themeColor="accent1" w:themeShade="BF"/>
    </w:rPr>
  </w:style>
  <w:style w:type="character" w:customStyle="1" w:styleId="610">
    <w:name w:val="Заголовок 6 Знак1"/>
    <w:basedOn w:val="a2"/>
    <w:uiPriority w:val="9"/>
    <w:semiHidden/>
    <w:rsid w:val="00BC7BC8"/>
    <w:rPr>
      <w:rFonts w:asciiTheme="majorHAnsi" w:eastAsiaTheme="majorEastAsia" w:hAnsiTheme="majorHAnsi" w:cstheme="majorBidi"/>
      <w:color w:val="1F3763" w:themeColor="accent1" w:themeShade="7F"/>
    </w:rPr>
  </w:style>
  <w:style w:type="character" w:customStyle="1" w:styleId="710">
    <w:name w:val="Заголовок 7 Знак1"/>
    <w:basedOn w:val="a2"/>
    <w:uiPriority w:val="9"/>
    <w:semiHidden/>
    <w:rsid w:val="00BC7BC8"/>
    <w:rPr>
      <w:rFonts w:asciiTheme="majorHAnsi" w:eastAsiaTheme="majorEastAsia" w:hAnsiTheme="majorHAnsi" w:cstheme="majorBidi"/>
      <w:i/>
      <w:iCs/>
      <w:color w:val="1F3763" w:themeColor="accent1" w:themeShade="7F"/>
    </w:rPr>
  </w:style>
  <w:style w:type="character" w:customStyle="1" w:styleId="810">
    <w:name w:val="Заголовок 8 Знак1"/>
    <w:basedOn w:val="a2"/>
    <w:uiPriority w:val="9"/>
    <w:semiHidden/>
    <w:rsid w:val="00BC7BC8"/>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2"/>
    <w:uiPriority w:val="9"/>
    <w:semiHidden/>
    <w:rsid w:val="00BC7BC8"/>
    <w:rPr>
      <w:rFonts w:asciiTheme="majorHAnsi" w:eastAsiaTheme="majorEastAsia" w:hAnsiTheme="majorHAnsi" w:cstheme="majorBidi"/>
      <w:i/>
      <w:iCs/>
      <w:color w:val="272727" w:themeColor="text1" w:themeTint="D8"/>
      <w:sz w:val="21"/>
      <w:szCs w:val="21"/>
    </w:rPr>
  </w:style>
  <w:style w:type="paragraph" w:styleId="aff">
    <w:name w:val="Intense Quote"/>
    <w:basedOn w:val="a1"/>
    <w:next w:val="a1"/>
    <w:link w:val="afe"/>
    <w:uiPriority w:val="30"/>
    <w:qFormat/>
    <w:rsid w:val="00BC7BC8"/>
    <w:pPr>
      <w:pBdr>
        <w:top w:val="single" w:sz="4" w:space="10" w:color="4472C4" w:themeColor="accent1"/>
        <w:bottom w:val="single" w:sz="4" w:space="10" w:color="4472C4" w:themeColor="accent1"/>
      </w:pBdr>
      <w:spacing w:before="360" w:after="360"/>
      <w:ind w:left="864" w:right="864"/>
      <w:jc w:val="center"/>
    </w:pPr>
    <w:rPr>
      <w:b/>
      <w:bCs/>
      <w:i/>
      <w:iCs/>
      <w:color w:val="4F81BD"/>
    </w:rPr>
  </w:style>
  <w:style w:type="character" w:customStyle="1" w:styleId="1f9">
    <w:name w:val="Выделенная цитата Знак1"/>
    <w:basedOn w:val="a2"/>
    <w:uiPriority w:val="30"/>
    <w:rsid w:val="00BC7BC8"/>
    <w:rPr>
      <w:i/>
      <w:iCs/>
      <w:color w:val="4472C4" w:themeColor="accent1"/>
    </w:rPr>
  </w:style>
  <w:style w:type="character" w:styleId="affa">
    <w:name w:val="Subtle Emphasis"/>
    <w:basedOn w:val="a2"/>
    <w:uiPriority w:val="19"/>
    <w:qFormat/>
    <w:rsid w:val="00BC7BC8"/>
    <w:rPr>
      <w:i/>
      <w:iCs/>
      <w:color w:val="404040" w:themeColor="text1" w:themeTint="BF"/>
    </w:rPr>
  </w:style>
  <w:style w:type="character" w:styleId="affb">
    <w:name w:val="Intense Emphasis"/>
    <w:basedOn w:val="a2"/>
    <w:uiPriority w:val="21"/>
    <w:qFormat/>
    <w:rsid w:val="00BC7BC8"/>
    <w:rPr>
      <w:i/>
      <w:iCs/>
      <w:color w:val="4472C4" w:themeColor="accent1"/>
    </w:rPr>
  </w:style>
  <w:style w:type="character" w:styleId="affc">
    <w:name w:val="Subtle Reference"/>
    <w:basedOn w:val="a2"/>
    <w:uiPriority w:val="31"/>
    <w:qFormat/>
    <w:rsid w:val="00BC7BC8"/>
    <w:rPr>
      <w:smallCaps/>
      <w:color w:val="5A5A5A" w:themeColor="text1" w:themeTint="A5"/>
    </w:rPr>
  </w:style>
  <w:style w:type="character" w:styleId="affd">
    <w:name w:val="Intense Reference"/>
    <w:basedOn w:val="a2"/>
    <w:uiPriority w:val="32"/>
    <w:qFormat/>
    <w:rsid w:val="00BC7BC8"/>
    <w:rPr>
      <w:b/>
      <w:bCs/>
      <w:smallCaps/>
      <w:color w:val="4472C4" w:themeColor="accent1"/>
      <w:spacing w:val="5"/>
    </w:rPr>
  </w:style>
  <w:style w:type="table" w:styleId="aff2">
    <w:name w:val="Light Shading"/>
    <w:basedOn w:val="a3"/>
    <w:uiPriority w:val="60"/>
    <w:semiHidden/>
    <w:unhideWhenUsed/>
    <w:rsid w:val="00BC7BC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semiHidden/>
    <w:unhideWhenUsed/>
    <w:rsid w:val="00BC7BC8"/>
    <w:pPr>
      <w:spacing w:after="0" w:line="240" w:lineRule="auto"/>
    </w:pPr>
    <w:rPr>
      <w:color w:val="2F5496" w:themeColor="accent1" w:themeShade="BF"/>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2">
    <w:name w:val="Light Shading Accent 2"/>
    <w:basedOn w:val="a3"/>
    <w:uiPriority w:val="60"/>
    <w:semiHidden/>
    <w:unhideWhenUsed/>
    <w:rsid w:val="00BC7BC8"/>
    <w:pPr>
      <w:spacing w:after="0" w:line="240" w:lineRule="auto"/>
    </w:pPr>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
    <w:name w:val="Light Shading Accent 3"/>
    <w:basedOn w:val="a3"/>
    <w:uiPriority w:val="60"/>
    <w:semiHidden/>
    <w:unhideWhenUsed/>
    <w:rsid w:val="00BC7BC8"/>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3"/>
    <w:uiPriority w:val="60"/>
    <w:semiHidden/>
    <w:unhideWhenUsed/>
    <w:rsid w:val="00BC7BC8"/>
    <w:pPr>
      <w:spacing w:after="0" w:line="240" w:lineRule="auto"/>
    </w:pPr>
    <w:rPr>
      <w:color w:val="BF8F00" w:themeColor="accent4" w:themeShade="BF"/>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3"/>
    <w:uiPriority w:val="60"/>
    <w:semiHidden/>
    <w:unhideWhenUsed/>
    <w:rsid w:val="00BC7BC8"/>
    <w:pPr>
      <w:spacing w:after="0" w:line="240" w:lineRule="auto"/>
    </w:pPr>
    <w:rPr>
      <w:color w:val="2E74B5" w:themeColor="accent5" w:themeShade="BF"/>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6">
    <w:name w:val="Light Shading Accent 6"/>
    <w:basedOn w:val="a3"/>
    <w:uiPriority w:val="60"/>
    <w:semiHidden/>
    <w:unhideWhenUsed/>
    <w:rsid w:val="00BC7BC8"/>
    <w:pPr>
      <w:spacing w:after="0" w:line="240" w:lineRule="auto"/>
    </w:pPr>
    <w:rPr>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3">
    <w:name w:val="Light List"/>
    <w:basedOn w:val="a3"/>
    <w:uiPriority w:val="61"/>
    <w:semiHidden/>
    <w:unhideWhenUsed/>
    <w:rsid w:val="00BC7BC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semiHidden/>
    <w:unhideWhenUsed/>
    <w:rsid w:val="00BC7BC8"/>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20">
    <w:name w:val="Light List Accent 2"/>
    <w:basedOn w:val="a3"/>
    <w:uiPriority w:val="61"/>
    <w:semiHidden/>
    <w:unhideWhenUsed/>
    <w:rsid w:val="00BC7BC8"/>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0">
    <w:name w:val="Light List Accent 3"/>
    <w:basedOn w:val="a3"/>
    <w:uiPriority w:val="61"/>
    <w:semiHidden/>
    <w:unhideWhenUsed/>
    <w:rsid w:val="00BC7BC8"/>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0">
    <w:name w:val="Light List Accent 4"/>
    <w:basedOn w:val="a3"/>
    <w:uiPriority w:val="61"/>
    <w:semiHidden/>
    <w:unhideWhenUsed/>
    <w:rsid w:val="00BC7BC8"/>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0">
    <w:name w:val="Light List Accent 5"/>
    <w:basedOn w:val="a3"/>
    <w:uiPriority w:val="61"/>
    <w:semiHidden/>
    <w:unhideWhenUsed/>
    <w:rsid w:val="00BC7BC8"/>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60">
    <w:name w:val="Light List Accent 6"/>
    <w:basedOn w:val="a3"/>
    <w:uiPriority w:val="61"/>
    <w:semiHidden/>
    <w:unhideWhenUsed/>
    <w:rsid w:val="00BC7BC8"/>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4">
    <w:name w:val="Light Grid"/>
    <w:basedOn w:val="a3"/>
    <w:uiPriority w:val="62"/>
    <w:semiHidden/>
    <w:unhideWhenUsed/>
    <w:rsid w:val="00BC7BC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2">
    <w:name w:val="Light Grid Accent 1"/>
    <w:basedOn w:val="a3"/>
    <w:uiPriority w:val="62"/>
    <w:semiHidden/>
    <w:unhideWhenUsed/>
    <w:rsid w:val="00BC7BC8"/>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22">
    <w:name w:val="Light Grid Accent 2"/>
    <w:basedOn w:val="a3"/>
    <w:uiPriority w:val="62"/>
    <w:semiHidden/>
    <w:unhideWhenUsed/>
    <w:rsid w:val="00BC7BC8"/>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2">
    <w:name w:val="Light Grid Accent 3"/>
    <w:basedOn w:val="a3"/>
    <w:uiPriority w:val="62"/>
    <w:semiHidden/>
    <w:unhideWhenUsed/>
    <w:rsid w:val="00BC7BC8"/>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2">
    <w:name w:val="Light Grid Accent 4"/>
    <w:basedOn w:val="a3"/>
    <w:uiPriority w:val="62"/>
    <w:semiHidden/>
    <w:unhideWhenUsed/>
    <w:rsid w:val="00BC7BC8"/>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2">
    <w:name w:val="Light Grid Accent 5"/>
    <w:basedOn w:val="a3"/>
    <w:uiPriority w:val="62"/>
    <w:semiHidden/>
    <w:unhideWhenUsed/>
    <w:rsid w:val="00BC7BC8"/>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62">
    <w:name w:val="Light Grid Accent 6"/>
    <w:basedOn w:val="a3"/>
    <w:uiPriority w:val="62"/>
    <w:semiHidden/>
    <w:unhideWhenUsed/>
    <w:rsid w:val="00BC7BC8"/>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1f0">
    <w:name w:val="Medium Shading 1"/>
    <w:basedOn w:val="a3"/>
    <w:uiPriority w:val="63"/>
    <w:semiHidden/>
    <w:unhideWhenUsed/>
    <w:rsid w:val="00BC7BC8"/>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semiHidden/>
    <w:unhideWhenUsed/>
    <w:rsid w:val="00BC7BC8"/>
    <w:pPr>
      <w:spacing w:after="0" w:line="240" w:lineRule="auto"/>
    </w:p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2">
    <w:name w:val="Medium Shading 1 Accent 2"/>
    <w:basedOn w:val="a3"/>
    <w:uiPriority w:val="63"/>
    <w:semiHidden/>
    <w:unhideWhenUsed/>
    <w:rsid w:val="00BC7BC8"/>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
    <w:name w:val="Medium Shading 1 Accent 3"/>
    <w:basedOn w:val="a3"/>
    <w:uiPriority w:val="63"/>
    <w:semiHidden/>
    <w:unhideWhenUsed/>
    <w:rsid w:val="00BC7BC8"/>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
    <w:name w:val="Medium Shading 1 Accent 4"/>
    <w:basedOn w:val="a3"/>
    <w:uiPriority w:val="63"/>
    <w:semiHidden/>
    <w:unhideWhenUsed/>
    <w:rsid w:val="00BC7BC8"/>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
    <w:name w:val="Medium Shading 1 Accent 5"/>
    <w:basedOn w:val="a3"/>
    <w:uiPriority w:val="63"/>
    <w:semiHidden/>
    <w:unhideWhenUsed/>
    <w:rsid w:val="00BC7BC8"/>
    <w:pPr>
      <w:spacing w:after="0" w:line="240" w:lineRule="auto"/>
    </w:p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6">
    <w:name w:val="Medium Shading 1 Accent 6"/>
    <w:basedOn w:val="a3"/>
    <w:uiPriority w:val="63"/>
    <w:semiHidden/>
    <w:unhideWhenUsed/>
    <w:rsid w:val="00BC7BC8"/>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a">
    <w:name w:val="Medium Shading 2"/>
    <w:basedOn w:val="a3"/>
    <w:uiPriority w:val="64"/>
    <w:semiHidden/>
    <w:unhideWhenUsed/>
    <w:rsid w:val="00BC7BC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semiHidden/>
    <w:unhideWhenUsed/>
    <w:rsid w:val="00BC7BC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semiHidden/>
    <w:unhideWhenUsed/>
    <w:rsid w:val="00BC7BC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semiHidden/>
    <w:unhideWhenUsed/>
    <w:rsid w:val="00BC7BC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semiHidden/>
    <w:unhideWhenUsed/>
    <w:rsid w:val="00BC7BC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semiHidden/>
    <w:unhideWhenUsed/>
    <w:rsid w:val="00BC7BC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semiHidden/>
    <w:unhideWhenUsed/>
    <w:rsid w:val="00BC7BC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f1">
    <w:name w:val="Medium List 1"/>
    <w:basedOn w:val="a3"/>
    <w:uiPriority w:val="65"/>
    <w:semiHidden/>
    <w:unhideWhenUsed/>
    <w:rsid w:val="00BC7BC8"/>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semiHidden/>
    <w:unhideWhenUsed/>
    <w:rsid w:val="00BC7BC8"/>
    <w:pPr>
      <w:spacing w:after="0" w:line="240" w:lineRule="auto"/>
    </w:pPr>
    <w:rPr>
      <w:color w:val="000000" w:themeColor="text1"/>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20">
    <w:name w:val="Medium List 1 Accent 2"/>
    <w:basedOn w:val="a3"/>
    <w:uiPriority w:val="65"/>
    <w:semiHidden/>
    <w:unhideWhenUsed/>
    <w:rsid w:val="00BC7BC8"/>
    <w:pPr>
      <w:spacing w:after="0" w:line="240" w:lineRule="auto"/>
    </w:pPr>
    <w:rPr>
      <w:color w:val="000000" w:themeColor="text1"/>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0">
    <w:name w:val="Medium List 1 Accent 3"/>
    <w:basedOn w:val="a3"/>
    <w:uiPriority w:val="65"/>
    <w:semiHidden/>
    <w:unhideWhenUsed/>
    <w:rsid w:val="00BC7BC8"/>
    <w:pPr>
      <w:spacing w:after="0" w:line="240" w:lineRule="auto"/>
    </w:pPr>
    <w:rPr>
      <w:color w:val="000000" w:themeColor="text1"/>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0">
    <w:name w:val="Medium List 1 Accent 4"/>
    <w:basedOn w:val="a3"/>
    <w:uiPriority w:val="65"/>
    <w:semiHidden/>
    <w:unhideWhenUsed/>
    <w:rsid w:val="00BC7BC8"/>
    <w:pPr>
      <w:spacing w:after="0" w:line="240" w:lineRule="auto"/>
    </w:pPr>
    <w:rPr>
      <w:color w:val="000000" w:themeColor="text1"/>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0">
    <w:name w:val="Medium List 1 Accent 5"/>
    <w:basedOn w:val="a3"/>
    <w:uiPriority w:val="65"/>
    <w:semiHidden/>
    <w:unhideWhenUsed/>
    <w:rsid w:val="00BC7BC8"/>
    <w:pPr>
      <w:spacing w:after="0" w:line="240" w:lineRule="auto"/>
    </w:pPr>
    <w:rPr>
      <w:color w:val="000000" w:themeColor="text1"/>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a3"/>
    <w:uiPriority w:val="65"/>
    <w:semiHidden/>
    <w:unhideWhenUsed/>
    <w:rsid w:val="00BC7BC8"/>
    <w:pPr>
      <w:spacing w:after="0" w:line="240" w:lineRule="auto"/>
    </w:pPr>
    <w:rPr>
      <w:color w:val="000000" w:themeColor="text1"/>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b">
    <w:name w:val="Medium List 2"/>
    <w:basedOn w:val="a3"/>
    <w:uiPriority w:val="66"/>
    <w:semiHidden/>
    <w:unhideWhenUsed/>
    <w:rsid w:val="00BC7BC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semiHidden/>
    <w:unhideWhenUsed/>
    <w:rsid w:val="00BC7BC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semiHidden/>
    <w:unhideWhenUsed/>
    <w:rsid w:val="00BC7BC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semiHidden/>
    <w:unhideWhenUsed/>
    <w:rsid w:val="00BC7BC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semiHidden/>
    <w:unhideWhenUsed/>
    <w:rsid w:val="00BC7BC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semiHidden/>
    <w:unhideWhenUsed/>
    <w:rsid w:val="00BC7BC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semiHidden/>
    <w:unhideWhenUsed/>
    <w:rsid w:val="00BC7BC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f2">
    <w:name w:val="Medium Grid 1"/>
    <w:basedOn w:val="a3"/>
    <w:uiPriority w:val="67"/>
    <w:semiHidden/>
    <w:unhideWhenUsed/>
    <w:rsid w:val="00BC7BC8"/>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2">
    <w:name w:val="Medium Grid 1 Accent 1"/>
    <w:basedOn w:val="a3"/>
    <w:uiPriority w:val="67"/>
    <w:semiHidden/>
    <w:unhideWhenUsed/>
    <w:rsid w:val="00BC7BC8"/>
    <w:pPr>
      <w:spacing w:after="0" w:line="240" w:lineRule="auto"/>
    </w:p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CellMar>
        <w:top w:w="0" w:type="dxa"/>
        <w:left w:w="108" w:type="dxa"/>
        <w:bottom w:w="0" w:type="dxa"/>
        <w:right w:w="108" w:type="dxa"/>
      </w:tblCellMar>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22">
    <w:name w:val="Medium Grid 1 Accent 2"/>
    <w:basedOn w:val="a3"/>
    <w:uiPriority w:val="67"/>
    <w:semiHidden/>
    <w:unhideWhenUsed/>
    <w:rsid w:val="00BC7BC8"/>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2">
    <w:name w:val="Medium Grid 1 Accent 3"/>
    <w:basedOn w:val="a3"/>
    <w:uiPriority w:val="67"/>
    <w:semiHidden/>
    <w:unhideWhenUsed/>
    <w:rsid w:val="00BC7BC8"/>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2">
    <w:name w:val="Medium Grid 1 Accent 4"/>
    <w:basedOn w:val="a3"/>
    <w:uiPriority w:val="67"/>
    <w:semiHidden/>
    <w:unhideWhenUsed/>
    <w:rsid w:val="00BC7BC8"/>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CellMar>
        <w:top w:w="0" w:type="dxa"/>
        <w:left w:w="108" w:type="dxa"/>
        <w:bottom w:w="0" w:type="dxa"/>
        <w:right w:w="108" w:type="dxa"/>
      </w:tblCellMar>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2">
    <w:name w:val="Medium Grid 1 Accent 5"/>
    <w:basedOn w:val="a3"/>
    <w:uiPriority w:val="67"/>
    <w:semiHidden/>
    <w:unhideWhenUsed/>
    <w:rsid w:val="00BC7BC8"/>
    <w:pPr>
      <w:spacing w:after="0" w:line="240" w:lineRule="auto"/>
    </w:p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62">
    <w:name w:val="Medium Grid 1 Accent 6"/>
    <w:basedOn w:val="a3"/>
    <w:uiPriority w:val="67"/>
    <w:semiHidden/>
    <w:unhideWhenUsed/>
    <w:rsid w:val="00BC7BC8"/>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c">
    <w:name w:val="Medium Grid 2"/>
    <w:basedOn w:val="a3"/>
    <w:uiPriority w:val="68"/>
    <w:semiHidden/>
    <w:unhideWhenUsed/>
    <w:rsid w:val="00BC7BC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2">
    <w:name w:val="Medium Grid 2 Accent 1"/>
    <w:basedOn w:val="a3"/>
    <w:uiPriority w:val="68"/>
    <w:semiHidden/>
    <w:unhideWhenUsed/>
    <w:rsid w:val="00BC7BC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22">
    <w:name w:val="Medium Grid 2 Accent 2"/>
    <w:basedOn w:val="a3"/>
    <w:uiPriority w:val="68"/>
    <w:semiHidden/>
    <w:unhideWhenUsed/>
    <w:rsid w:val="00BC7BC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2">
    <w:name w:val="Medium Grid 2 Accent 3"/>
    <w:basedOn w:val="a3"/>
    <w:uiPriority w:val="68"/>
    <w:semiHidden/>
    <w:unhideWhenUsed/>
    <w:rsid w:val="00BC7BC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2">
    <w:name w:val="Medium Grid 2 Accent 4"/>
    <w:basedOn w:val="a3"/>
    <w:uiPriority w:val="68"/>
    <w:semiHidden/>
    <w:unhideWhenUsed/>
    <w:rsid w:val="00BC7BC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2">
    <w:name w:val="Medium Grid 2 Accent 5"/>
    <w:basedOn w:val="a3"/>
    <w:uiPriority w:val="68"/>
    <w:semiHidden/>
    <w:unhideWhenUsed/>
    <w:rsid w:val="00BC7BC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62">
    <w:name w:val="Medium Grid 2 Accent 6"/>
    <w:basedOn w:val="a3"/>
    <w:uiPriority w:val="68"/>
    <w:semiHidden/>
    <w:unhideWhenUsed/>
    <w:rsid w:val="00BC7BC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8">
    <w:name w:val="Medium Grid 3"/>
    <w:basedOn w:val="a3"/>
    <w:uiPriority w:val="69"/>
    <w:semiHidden/>
    <w:unhideWhenUsed/>
    <w:rsid w:val="00BC7BC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semiHidden/>
    <w:unhideWhenUsed/>
    <w:rsid w:val="00BC7BC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2">
    <w:name w:val="Medium Grid 3 Accent 2"/>
    <w:basedOn w:val="a3"/>
    <w:uiPriority w:val="69"/>
    <w:semiHidden/>
    <w:unhideWhenUsed/>
    <w:rsid w:val="00BC7BC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3"/>
    <w:uiPriority w:val="69"/>
    <w:semiHidden/>
    <w:unhideWhenUsed/>
    <w:rsid w:val="00BC7BC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3"/>
    <w:uiPriority w:val="69"/>
    <w:semiHidden/>
    <w:unhideWhenUsed/>
    <w:rsid w:val="00BC7BC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3"/>
    <w:uiPriority w:val="69"/>
    <w:semiHidden/>
    <w:unhideWhenUsed/>
    <w:rsid w:val="00BC7BC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6">
    <w:name w:val="Medium Grid 3 Accent 6"/>
    <w:basedOn w:val="a3"/>
    <w:uiPriority w:val="69"/>
    <w:semiHidden/>
    <w:unhideWhenUsed/>
    <w:rsid w:val="00BC7BC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aff5">
    <w:name w:val="Dark List"/>
    <w:basedOn w:val="a3"/>
    <w:uiPriority w:val="70"/>
    <w:semiHidden/>
    <w:unhideWhenUsed/>
    <w:rsid w:val="00BC7BC8"/>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3">
    <w:name w:val="Dark List Accent 1"/>
    <w:basedOn w:val="a3"/>
    <w:uiPriority w:val="70"/>
    <w:semiHidden/>
    <w:unhideWhenUsed/>
    <w:rsid w:val="00BC7BC8"/>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23">
    <w:name w:val="Dark List Accent 2"/>
    <w:basedOn w:val="a3"/>
    <w:uiPriority w:val="70"/>
    <w:semiHidden/>
    <w:unhideWhenUsed/>
    <w:rsid w:val="00BC7BC8"/>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3">
    <w:name w:val="Dark List Accent 3"/>
    <w:basedOn w:val="a3"/>
    <w:uiPriority w:val="70"/>
    <w:semiHidden/>
    <w:unhideWhenUsed/>
    <w:rsid w:val="00BC7BC8"/>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3">
    <w:name w:val="Dark List Accent 4"/>
    <w:basedOn w:val="a3"/>
    <w:uiPriority w:val="70"/>
    <w:semiHidden/>
    <w:unhideWhenUsed/>
    <w:rsid w:val="00BC7BC8"/>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3">
    <w:name w:val="Dark List Accent 5"/>
    <w:basedOn w:val="a3"/>
    <w:uiPriority w:val="70"/>
    <w:semiHidden/>
    <w:unhideWhenUsed/>
    <w:rsid w:val="00BC7BC8"/>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63">
    <w:name w:val="Dark List Accent 6"/>
    <w:basedOn w:val="a3"/>
    <w:uiPriority w:val="70"/>
    <w:semiHidden/>
    <w:unhideWhenUsed/>
    <w:rsid w:val="00BC7BC8"/>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aff6">
    <w:name w:val="Colorful Shading"/>
    <w:basedOn w:val="a3"/>
    <w:uiPriority w:val="71"/>
    <w:semiHidden/>
    <w:unhideWhenUsed/>
    <w:rsid w:val="00BC7BC8"/>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4">
    <w:name w:val="Colorful Shading Accent 1"/>
    <w:basedOn w:val="a3"/>
    <w:uiPriority w:val="71"/>
    <w:semiHidden/>
    <w:unhideWhenUsed/>
    <w:rsid w:val="00BC7BC8"/>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24">
    <w:name w:val="Colorful Shading Accent 2"/>
    <w:basedOn w:val="a3"/>
    <w:uiPriority w:val="71"/>
    <w:semiHidden/>
    <w:unhideWhenUsed/>
    <w:rsid w:val="00BC7BC8"/>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4">
    <w:name w:val="Colorful Shading Accent 3"/>
    <w:basedOn w:val="a3"/>
    <w:uiPriority w:val="71"/>
    <w:semiHidden/>
    <w:unhideWhenUsed/>
    <w:rsid w:val="00BC7BC8"/>
    <w:pPr>
      <w:spacing w:after="0" w:line="240" w:lineRule="auto"/>
    </w:pPr>
    <w:rPr>
      <w:color w:val="000000" w:themeColor="text1"/>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4">
    <w:name w:val="Colorful Shading Accent 4"/>
    <w:basedOn w:val="a3"/>
    <w:uiPriority w:val="71"/>
    <w:semiHidden/>
    <w:unhideWhenUsed/>
    <w:rsid w:val="00BC7BC8"/>
    <w:pPr>
      <w:spacing w:after="0" w:line="240" w:lineRule="auto"/>
    </w:pPr>
    <w:rPr>
      <w:color w:val="000000" w:themeColor="text1"/>
    </w:rPr>
    <w:tblPr>
      <w:tblStyleRowBandSize w:val="1"/>
      <w:tblStyleColBandSize w:val="1"/>
      <w:tblInd w:w="0" w:type="dxa"/>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4">
    <w:name w:val="Colorful Shading Accent 5"/>
    <w:basedOn w:val="a3"/>
    <w:uiPriority w:val="71"/>
    <w:semiHidden/>
    <w:unhideWhenUsed/>
    <w:rsid w:val="00BC7BC8"/>
    <w:pPr>
      <w:spacing w:after="0" w:line="240" w:lineRule="auto"/>
    </w:pPr>
    <w:rPr>
      <w:color w:val="000000" w:themeColor="text1"/>
    </w:rPr>
    <w:tblPr>
      <w:tblStyleRowBandSize w:val="1"/>
      <w:tblStyleColBandSize w:val="1"/>
      <w:tblInd w:w="0" w:type="dxa"/>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64">
    <w:name w:val="Colorful Shading Accent 6"/>
    <w:basedOn w:val="a3"/>
    <w:uiPriority w:val="71"/>
    <w:semiHidden/>
    <w:unhideWhenUsed/>
    <w:rsid w:val="00BC7BC8"/>
    <w:pPr>
      <w:spacing w:after="0" w:line="240" w:lineRule="auto"/>
    </w:pPr>
    <w:rPr>
      <w:color w:val="000000" w:themeColor="text1"/>
    </w:rPr>
    <w:tblPr>
      <w:tblStyleRowBandSize w:val="1"/>
      <w:tblStyleColBandSize w:val="1"/>
      <w:tblInd w:w="0" w:type="dxa"/>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semiHidden/>
    <w:unhideWhenUsed/>
    <w:rsid w:val="00BC7BC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5">
    <w:name w:val="Colorful List Accent 1"/>
    <w:basedOn w:val="a3"/>
    <w:uiPriority w:val="72"/>
    <w:semiHidden/>
    <w:unhideWhenUsed/>
    <w:rsid w:val="00BC7BC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25">
    <w:name w:val="Colorful List Accent 2"/>
    <w:basedOn w:val="a3"/>
    <w:uiPriority w:val="72"/>
    <w:semiHidden/>
    <w:unhideWhenUsed/>
    <w:rsid w:val="00BC7BC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5">
    <w:name w:val="Colorful List Accent 3"/>
    <w:basedOn w:val="a3"/>
    <w:uiPriority w:val="72"/>
    <w:semiHidden/>
    <w:unhideWhenUsed/>
    <w:rsid w:val="00BC7BC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5">
    <w:name w:val="Colorful List Accent 4"/>
    <w:basedOn w:val="a3"/>
    <w:uiPriority w:val="72"/>
    <w:semiHidden/>
    <w:unhideWhenUsed/>
    <w:rsid w:val="00BC7BC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5">
    <w:name w:val="Colorful List Accent 5"/>
    <w:basedOn w:val="a3"/>
    <w:uiPriority w:val="72"/>
    <w:semiHidden/>
    <w:unhideWhenUsed/>
    <w:rsid w:val="00BC7BC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65">
    <w:name w:val="Colorful List Accent 6"/>
    <w:basedOn w:val="a3"/>
    <w:uiPriority w:val="72"/>
    <w:semiHidden/>
    <w:unhideWhenUsed/>
    <w:rsid w:val="00BC7BC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f8">
    <w:name w:val="Colorful Grid"/>
    <w:basedOn w:val="a3"/>
    <w:uiPriority w:val="73"/>
    <w:semiHidden/>
    <w:unhideWhenUsed/>
    <w:rsid w:val="00BC7BC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6">
    <w:name w:val="Colorful Grid Accent 1"/>
    <w:basedOn w:val="a3"/>
    <w:uiPriority w:val="73"/>
    <w:semiHidden/>
    <w:unhideWhenUsed/>
    <w:rsid w:val="00BC7BC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6">
    <w:name w:val="Colorful Grid Accent 2"/>
    <w:basedOn w:val="a3"/>
    <w:uiPriority w:val="73"/>
    <w:semiHidden/>
    <w:unhideWhenUsed/>
    <w:rsid w:val="00BC7BC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6">
    <w:name w:val="Colorful Grid Accent 3"/>
    <w:basedOn w:val="a3"/>
    <w:uiPriority w:val="73"/>
    <w:semiHidden/>
    <w:unhideWhenUsed/>
    <w:rsid w:val="00BC7BC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6">
    <w:name w:val="Colorful Grid Accent 4"/>
    <w:basedOn w:val="a3"/>
    <w:uiPriority w:val="73"/>
    <w:semiHidden/>
    <w:unhideWhenUsed/>
    <w:rsid w:val="00BC7BC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6">
    <w:name w:val="Colorful Grid Accent 5"/>
    <w:basedOn w:val="a3"/>
    <w:uiPriority w:val="73"/>
    <w:semiHidden/>
    <w:unhideWhenUsed/>
    <w:rsid w:val="00BC7BC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66">
    <w:name w:val="Colorful Grid Accent 6"/>
    <w:basedOn w:val="a3"/>
    <w:uiPriority w:val="73"/>
    <w:semiHidden/>
    <w:unhideWhenUsed/>
    <w:rsid w:val="00BC7BC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313">
    <w:name w:val="Сетка таблицы31"/>
    <w:basedOn w:val="a3"/>
    <w:next w:val="aa"/>
    <w:uiPriority w:val="59"/>
    <w:rsid w:val="001E0B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754943">
      <w:bodyDiv w:val="1"/>
      <w:marLeft w:val="0"/>
      <w:marRight w:val="0"/>
      <w:marTop w:val="0"/>
      <w:marBottom w:val="0"/>
      <w:divBdr>
        <w:top w:val="none" w:sz="0" w:space="0" w:color="auto"/>
        <w:left w:val="none" w:sz="0" w:space="0" w:color="auto"/>
        <w:bottom w:val="none" w:sz="0" w:space="0" w:color="auto"/>
        <w:right w:val="none" w:sz="0" w:space="0" w:color="auto"/>
      </w:divBdr>
      <w:divsChild>
        <w:div w:id="615598306">
          <w:marLeft w:val="300"/>
          <w:marRight w:val="300"/>
          <w:marTop w:val="300"/>
          <w:marBottom w:val="300"/>
          <w:divBdr>
            <w:top w:val="none" w:sz="0" w:space="0" w:color="auto"/>
            <w:left w:val="none" w:sz="0" w:space="0" w:color="auto"/>
            <w:bottom w:val="none" w:sz="0" w:space="0" w:color="auto"/>
            <w:right w:val="none" w:sz="0" w:space="0" w:color="auto"/>
          </w:divBdr>
        </w:div>
      </w:divsChild>
    </w:div>
    <w:div w:id="899054383">
      <w:bodyDiv w:val="1"/>
      <w:marLeft w:val="0"/>
      <w:marRight w:val="0"/>
      <w:marTop w:val="0"/>
      <w:marBottom w:val="0"/>
      <w:divBdr>
        <w:top w:val="none" w:sz="0" w:space="0" w:color="auto"/>
        <w:left w:val="none" w:sz="0" w:space="0" w:color="auto"/>
        <w:bottom w:val="none" w:sz="0" w:space="0" w:color="auto"/>
        <w:right w:val="none" w:sz="0" w:space="0" w:color="auto"/>
      </w:divBdr>
      <w:divsChild>
        <w:div w:id="795149517">
          <w:marLeft w:val="300"/>
          <w:marRight w:val="300"/>
          <w:marTop w:val="3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754/16948610_2026_1(8)_4" TargetMode="External"/><Relationship Id="rId13" Type="http://schemas.openxmlformats.org/officeDocument/2006/relationships/footer" Target="footer1.xml"/><Relationship Id="rId18" Type="http://schemas.openxmlformats.org/officeDocument/2006/relationships/hyperlink" Target="https://www.kse.kg/ru/Sustainable"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doi.org/10.65469/eijournal.2025.3.3.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hyperlink" Target="mailto:abdrasulova.saltanat@mail.ru" TargetMode="External"/><Relationship Id="rId19" Type="http://schemas.openxmlformats.org/officeDocument/2006/relationships/hyperlink" Target="https://www.globalreporting.org/standards/download-the-standards/" TargetMode="External"/><Relationship Id="rId4" Type="http://schemas.openxmlformats.org/officeDocument/2006/relationships/settings" Target="settings.xml"/><Relationship Id="rId9" Type="http://schemas.openxmlformats.org/officeDocument/2006/relationships/hyperlink" Target="mailto:jibkg@mail.ru" TargetMode="External"/><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A40FD-4432-4AC8-82C8-BC38EA82E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9</Pages>
  <Words>3427</Words>
  <Characters>19540</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186</cp:revision>
  <dcterms:created xsi:type="dcterms:W3CDTF">2024-11-11T05:38:00Z</dcterms:created>
  <dcterms:modified xsi:type="dcterms:W3CDTF">2026-05-22T06:35:00Z</dcterms:modified>
</cp:coreProperties>
</file>